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18A95" w14:textId="77777777" w:rsidR="00445E78" w:rsidRDefault="00445E78" w:rsidP="007C1A00">
      <w:pPr>
        <w:pStyle w:val="Deckblatt-Titel"/>
        <w:rPr>
          <w:lang w:eastAsia="de-DE"/>
        </w:rPr>
      </w:pPr>
      <w:r>
        <w:rPr>
          <w:lang w:eastAsia="de-DE"/>
        </w:rPr>
        <w:t>Vertragsbedingungen der Stadt Erkelenz</w:t>
      </w:r>
    </w:p>
    <w:p w14:paraId="3D283082" w14:textId="77777777" w:rsidR="00445E78" w:rsidRDefault="00445E78" w:rsidP="007C1A00">
      <w:pPr>
        <w:rPr>
          <w:lang w:eastAsia="de-DE"/>
        </w:rPr>
      </w:pPr>
      <w:r>
        <w:rPr>
          <w:lang w:eastAsia="de-DE"/>
        </w:rPr>
        <w:t>Hinweis zu den Besonderen Vertragsbedingungen:</w:t>
      </w:r>
    </w:p>
    <w:p w14:paraId="6846BB59" w14:textId="7D723039" w:rsidR="00C41222" w:rsidRDefault="00445E78" w:rsidP="007C1A00">
      <w:pPr>
        <w:rPr>
          <w:lang w:eastAsia="de-DE"/>
        </w:rPr>
      </w:pPr>
      <w:r>
        <w:rPr>
          <w:lang w:eastAsia="de-DE"/>
        </w:rPr>
        <w:t>Die Vertragsbedingungen werden nach Auftragsvergabe an das jeweilige Los angepasst. Durch die Anpassung an das jeweilige Los kann sich die Nummerierung der Vertragsbedingungen der Stadt Erkelenz und Absätze in den Texten ggf. ändern. Zudem entfallen für die jeweiligen Lose nicht relevante Vertragsinhalte.</w:t>
      </w:r>
    </w:p>
    <w:p w14:paraId="23BC28DF" w14:textId="77777777" w:rsidR="00445E78" w:rsidRDefault="00445E78" w:rsidP="007C1A00">
      <w:pPr>
        <w:pStyle w:val="berschrift1"/>
        <w:ind w:left="567" w:hanging="425"/>
        <w:rPr>
          <w:lang w:eastAsia="de-DE"/>
        </w:rPr>
      </w:pPr>
      <w:r>
        <w:rPr>
          <w:lang w:eastAsia="de-DE"/>
        </w:rPr>
        <w:t>Vertragsgegenstand und Vertragsbestandteile</w:t>
      </w:r>
    </w:p>
    <w:p w14:paraId="20B0EDE0" w14:textId="4C1EDBBC" w:rsidR="00445E78" w:rsidRDefault="00445E78" w:rsidP="007C1A00">
      <w:pPr>
        <w:pStyle w:val="Listenabsatz"/>
        <w:numPr>
          <w:ilvl w:val="1"/>
          <w:numId w:val="4"/>
        </w:numPr>
        <w:rPr>
          <w:lang w:eastAsia="de-DE"/>
        </w:rPr>
      </w:pPr>
      <w:r>
        <w:rPr>
          <w:lang w:eastAsia="de-DE"/>
        </w:rPr>
        <w:t>Die Stadt Erkelenz (nachfolgend Auftraggeber genannt) beauftragt den Auftragnehmer gemäß § 22 KrWG die angefallenen und überlassenen Abfälle zur Beseitigung und Verwertung aus privaten Haushaltungen und aus anderen Herkunftsbereichen einzusammeln und zu den vorgeschriebenen Anlieferungs-/Abfallentsorgungs-/ Behandlungsanlagen des Kreises Heinsberg oder von der Stadt Erkelenz zugewiesener Anlieferungs-/ Verwertungsanlagen zu transportieren (Sammlung und Transport) sowie Bioabfall und Altholz eigenverantwortlich einer Verwertung zuzuführen, die Mengen etc. für die Gebührenbemessung und die Entsorgerkostenabrechnung zu ermitteln und die Behälter-/ Leerungszahlen mit dem Auftraggeber abzustimmen.</w:t>
      </w:r>
    </w:p>
    <w:p w14:paraId="5309B38E" w14:textId="77777777" w:rsidR="00445E78" w:rsidRDefault="00445E78" w:rsidP="007C1A00">
      <w:pPr>
        <w:pStyle w:val="berZwischen"/>
        <w:ind w:firstLine="576"/>
      </w:pPr>
      <w:r>
        <w:t>Leistungsumfang:</w:t>
      </w:r>
    </w:p>
    <w:p w14:paraId="408F3410" w14:textId="47D9115E" w:rsidR="00976250" w:rsidRPr="00A51F8A" w:rsidRDefault="00445E78" w:rsidP="007C1A00">
      <w:pPr>
        <w:tabs>
          <w:tab w:val="left" w:pos="1276"/>
        </w:tabs>
        <w:ind w:left="1276" w:hanging="709"/>
        <w:rPr>
          <w:lang w:eastAsia="de-DE"/>
        </w:rPr>
      </w:pPr>
      <w:r w:rsidRPr="00A51F8A">
        <w:t xml:space="preserve">Los 1: </w:t>
      </w:r>
      <w:r w:rsidR="00976250" w:rsidRPr="00A51F8A">
        <w:tab/>
      </w:r>
      <w:r w:rsidR="00FB2F4C" w:rsidRPr="00A51F8A">
        <w:rPr>
          <w:lang w:eastAsia="de-DE"/>
        </w:rPr>
        <w:t xml:space="preserve">Sammlung und Beförderung von Restabfall, Bioabfall und Altpapier im behälter-gestützten Holsystem inkl. Behältergestellung und Behälteränderungsdienst. Gegenstand der Leistung ist ebenfalls der Transport von Restabfall und Altpapier zu einer vorgegebenen Übergabestelle sowie teilweise Verwertung der Abfälle (Bioabfall). Erstellung, </w:t>
      </w:r>
      <w:r w:rsidRPr="00A51F8A">
        <w:rPr>
          <w:lang w:eastAsia="de-DE"/>
        </w:rPr>
        <w:t>Druck und Verteilung des Abfallkalenders.</w:t>
      </w:r>
    </w:p>
    <w:p w14:paraId="00E2862F" w14:textId="3A7A422E" w:rsidR="00976250" w:rsidRPr="00A51F8A" w:rsidRDefault="00445E78" w:rsidP="007C1A00">
      <w:pPr>
        <w:tabs>
          <w:tab w:val="left" w:pos="1276"/>
        </w:tabs>
        <w:ind w:left="1276" w:hanging="709"/>
        <w:rPr>
          <w:lang w:eastAsia="de-DE"/>
        </w:rPr>
      </w:pPr>
      <w:r w:rsidRPr="00A51F8A">
        <w:t>Los</w:t>
      </w:r>
      <w:r w:rsidR="00976250" w:rsidRPr="00A51F8A">
        <w:t xml:space="preserve"> </w:t>
      </w:r>
      <w:r w:rsidRPr="00A51F8A">
        <w:t>2:</w:t>
      </w:r>
      <w:r w:rsidR="00976250" w:rsidRPr="00A51F8A">
        <w:t xml:space="preserve"> </w:t>
      </w:r>
      <w:r w:rsidR="00976250" w:rsidRPr="00A51F8A">
        <w:tab/>
      </w:r>
      <w:r w:rsidR="00FB2F4C" w:rsidRPr="00A51F8A">
        <w:rPr>
          <w:lang w:eastAsia="de-DE"/>
        </w:rPr>
        <w:t>Sammlung und Transport von Abfällen zur haushaltsnahen Abholung auf Abruf (Sperrmüll, Elektro- und Elektronikaltgeräte, Altholz, Altmetalle und Grünabfall) sowie teilweise Verwertung dieser Abfälle (Altholz; Altmetall)</w:t>
      </w:r>
      <w:r w:rsidRPr="00A51F8A">
        <w:rPr>
          <w:lang w:eastAsia="de-DE"/>
        </w:rPr>
        <w:t>.</w:t>
      </w:r>
    </w:p>
    <w:p w14:paraId="38C3FE62" w14:textId="32D9D913" w:rsidR="00FB2F4C" w:rsidRPr="00A51F8A" w:rsidRDefault="00445E78" w:rsidP="007C1A00">
      <w:pPr>
        <w:tabs>
          <w:tab w:val="left" w:pos="1276"/>
        </w:tabs>
        <w:ind w:left="1276" w:hanging="709"/>
        <w:rPr>
          <w:lang w:eastAsia="de-DE"/>
        </w:rPr>
      </w:pPr>
      <w:r w:rsidRPr="00A51F8A">
        <w:t xml:space="preserve">Los 3: </w:t>
      </w:r>
      <w:r w:rsidR="00976250" w:rsidRPr="00A51F8A">
        <w:tab/>
      </w:r>
      <w:r w:rsidR="00FB2F4C" w:rsidRPr="00A51F8A">
        <w:rPr>
          <w:lang w:eastAsia="de-DE"/>
        </w:rPr>
        <w:t>Gestellung eines Abrollcontainers 38 m3 für widerrechtlich auf öffentlich zugänglichen Flächen abgelagerte Abfälle (illegale Abfallablagerungen). Der Container ist auf dem Gelände des Baubetriebshofes Erkelenz-Mitte zu stellen, auf Abruf abzuholen und zur Anlage des Kreises Heinsberg zu transportieren. Gegenstand der Leistung ist ebenfalls der Behälteränderungsdienst sowie Gestellung und Abholung/Containertausch eines 18 m3 Presscontainers für Altpapier auf dem Gelände der Grünabfallannahmestelle der Stadt Erkelenz. Die abgeholten Container sind zur Anlage des Kreis Hainsberg zu transportieren.</w:t>
      </w:r>
    </w:p>
    <w:p w14:paraId="7E5866CE" w14:textId="31BE53D7" w:rsidR="00445E78" w:rsidRPr="00445E78" w:rsidRDefault="00FB2F4C" w:rsidP="007C1A00">
      <w:pPr>
        <w:tabs>
          <w:tab w:val="left" w:pos="1276"/>
        </w:tabs>
        <w:ind w:left="1276" w:hanging="709"/>
        <w:rPr>
          <w:lang w:eastAsia="de-DE"/>
        </w:rPr>
      </w:pPr>
      <w:r w:rsidRPr="00A51F8A">
        <w:rPr>
          <w:lang w:eastAsia="de-DE"/>
        </w:rPr>
        <w:tab/>
        <w:t>Transport/Abfuhr von Metall, Elektro- und Elektronikaltgeräten sowie Schad-stoffen EAG von der Grünannahmestelle und dem Bauhof der Stadt Erkelenz zur Anlage des Kreises Heinsberg.</w:t>
      </w:r>
    </w:p>
    <w:p w14:paraId="75C2EE5A" w14:textId="77777777" w:rsidR="00976250" w:rsidRDefault="00445E78" w:rsidP="007C1A00">
      <w:pPr>
        <w:ind w:left="567"/>
        <w:rPr>
          <w:lang w:eastAsia="de-DE"/>
        </w:rPr>
      </w:pPr>
      <w:r>
        <w:rPr>
          <w:lang w:eastAsia="de-DE"/>
        </w:rPr>
        <w:t>Sind in der Leistungsbeschreibung und im Entgeltangebo</w:t>
      </w:r>
      <w:r w:rsidR="00976250">
        <w:rPr>
          <w:lang w:eastAsia="de-DE"/>
        </w:rPr>
        <w:t xml:space="preserve">t/ </w:t>
      </w:r>
      <w:r>
        <w:rPr>
          <w:lang w:eastAsia="de-DE"/>
        </w:rPr>
        <w:t xml:space="preserve">Preisblatt für die wahlweise Ausführung </w:t>
      </w:r>
      <w:r w:rsidRPr="00E752DE">
        <w:rPr>
          <w:lang w:eastAsia="de-DE"/>
        </w:rPr>
        <w:t xml:space="preserve">einer Leistung Bedarfspositionen </w:t>
      </w:r>
      <w:r w:rsidR="00976250" w:rsidRPr="00E752DE">
        <w:rPr>
          <w:lang w:eastAsia="de-DE"/>
        </w:rPr>
        <w:t>–</w:t>
      </w:r>
      <w:r w:rsidRPr="00E752DE">
        <w:rPr>
          <w:lang w:eastAsia="de-DE"/>
        </w:rPr>
        <w:t xml:space="preserve"> gekennzeichnet</w:t>
      </w:r>
      <w:r w:rsidR="00976250" w:rsidRPr="00E752DE">
        <w:rPr>
          <w:lang w:eastAsia="de-DE"/>
        </w:rPr>
        <w:t xml:space="preserve"> </w:t>
      </w:r>
      <w:r w:rsidRPr="00E752DE">
        <w:rPr>
          <w:lang w:eastAsia="de-DE"/>
        </w:rPr>
        <w:t>in den Preisblättern mit "B" nach der Ziffer</w:t>
      </w:r>
      <w:r>
        <w:rPr>
          <w:lang w:eastAsia="de-DE"/>
        </w:rPr>
        <w:t xml:space="preserve"> - vorgesehen, ist der Auftragnehmer verpflichtet, die in diesen Positionen beschriebenen Leistungen nach Aufforderung durch den Auftraggeber auszuführen. Die Entscheidung über die Ausführung von Bedarfspositionen kann der </w:t>
      </w:r>
      <w:r>
        <w:rPr>
          <w:lang w:eastAsia="de-DE"/>
        </w:rPr>
        <w:lastRenderedPageBreak/>
        <w:t>Auftraggeber bei Auftragserteilung, während der Vertragslaufzeit treffen oder auch nicht treffen (z.B. Änderung der Verwertungshoheit für Bioabfall, Grünabfälle und Altholz durch den Kreis Heinsberg).</w:t>
      </w:r>
    </w:p>
    <w:p w14:paraId="4B464017" w14:textId="1B7BC1B5" w:rsidR="00445E78" w:rsidRDefault="00445E78" w:rsidP="007C1A00">
      <w:pPr>
        <w:ind w:left="567"/>
        <w:rPr>
          <w:lang w:eastAsia="de-DE"/>
        </w:rPr>
      </w:pPr>
      <w:r>
        <w:rPr>
          <w:lang w:eastAsia="de-DE"/>
        </w:rPr>
        <w:t>Der Auftragnehmer ist verpflichtet, die Bedarfspositionen zu den Einzelpreisen des Angebotes unter Berücksichtigung der Vergütungsanpassung auszuführen.</w:t>
      </w:r>
    </w:p>
    <w:p w14:paraId="264574E2" w14:textId="059A2EF8" w:rsidR="00445E78" w:rsidRDefault="00445E78" w:rsidP="007C1A00">
      <w:pPr>
        <w:ind w:left="567"/>
        <w:rPr>
          <w:lang w:eastAsia="de-DE"/>
        </w:rPr>
      </w:pPr>
      <w:r>
        <w:rPr>
          <w:lang w:eastAsia="de-DE"/>
        </w:rPr>
        <w:t>Gibt es Unstimmigkeiten und keine Einigung hinsichtlich des vom Bieter in seinem Angebot eingetragenen Entgeltes (Einzelpreis) bei der Entscheidung des Auftraggebers die Ausführung einer bzw. der Bedarfsposition/-en während der Vertragslaufzeit zu ziehen, wird die Urkalkulation herangezogen.</w:t>
      </w:r>
      <w:r w:rsidR="002E79E3">
        <w:rPr>
          <w:lang w:eastAsia="de-DE"/>
        </w:rPr>
        <w:t xml:space="preserve"> Die Urkalkulation ist dem Auftraggeber unmittelbar nach Vertragsschluss zu übergeben.</w:t>
      </w:r>
    </w:p>
    <w:p w14:paraId="6A2ACC76" w14:textId="2065BCF1" w:rsidR="00445E78" w:rsidRDefault="00445E78" w:rsidP="007C1A00">
      <w:pPr>
        <w:pStyle w:val="Listenabsatz"/>
        <w:numPr>
          <w:ilvl w:val="1"/>
          <w:numId w:val="4"/>
        </w:numPr>
        <w:rPr>
          <w:lang w:eastAsia="de-DE"/>
        </w:rPr>
      </w:pPr>
      <w:r w:rsidRPr="00445E78">
        <w:t>Einzelheiten der Leistungserbringung bestimmen die Leistungsbeschreibung (LB) und die Satzung über die Abfallentsorgung in der Stadt Erkel</w:t>
      </w:r>
      <w:r w:rsidRPr="00976250">
        <w:t>enz (</w:t>
      </w:r>
      <w:hyperlink r:id="rId8" w:history="1">
        <w:r w:rsidR="00976250" w:rsidRPr="00976250">
          <w:rPr>
            <w:rStyle w:val="Hyperlink"/>
          </w:rPr>
          <w:t>https://www.erkelenz.de/rathaus-politik/stadtverwaltung/ortsrecht/7-01-abfallsatzung.pdf?cid=kv</w:t>
        </w:r>
      </w:hyperlink>
      <w:r w:rsidR="00976250" w:rsidRPr="00976250">
        <w:t xml:space="preserve">) </w:t>
      </w:r>
      <w:r w:rsidRPr="00976250">
        <w:t>und des Kreises Heinsberg (</w:t>
      </w:r>
      <w:hyperlink r:id="rId9" w:history="1">
        <w:r w:rsidR="00976250" w:rsidRPr="00976250">
          <w:rPr>
            <w:rStyle w:val="Hyperlink"/>
          </w:rPr>
          <w:t>https://service.kreis-heinsberg.de/detail/-/vr-bis-detail/dienstleistung/149646/show</w:t>
        </w:r>
      </w:hyperlink>
      <w:r w:rsidRPr="00976250">
        <w:t>), welche in der jeweils gültigen Fassung Bestandteil des Vertrages sind.</w:t>
      </w:r>
    </w:p>
    <w:p w14:paraId="7A0E31EE" w14:textId="770D99CD" w:rsidR="00F12E5B" w:rsidRDefault="00F12E5B" w:rsidP="007C1A00">
      <w:pPr>
        <w:pStyle w:val="Listenabsatz"/>
        <w:numPr>
          <w:ilvl w:val="1"/>
          <w:numId w:val="4"/>
        </w:numPr>
        <w:rPr>
          <w:lang w:eastAsia="de-DE"/>
        </w:rPr>
      </w:pPr>
      <w:r w:rsidRPr="00F12E5B">
        <w:rPr>
          <w:lang w:eastAsia="de-DE"/>
        </w:rPr>
        <w:t>Bestandteile des Dienstleistungsvertrages sind zusätzlich zu den Vertragsbestandteilen in Ziffer 1 der Vertragsbedingungen des Landes NRW (ZBV-NRW, VOL/B § 1):</w:t>
      </w:r>
    </w:p>
    <w:p w14:paraId="4FEC45F0" w14:textId="301DAB53" w:rsidR="00F12E5B" w:rsidRPr="00934630" w:rsidRDefault="00F12E5B" w:rsidP="007C1A00">
      <w:pPr>
        <w:pStyle w:val="ListePunkt"/>
      </w:pPr>
      <w:r w:rsidRPr="00934630">
        <w:t xml:space="preserve">Die Vergabeunterlagen der Ausschreibung „europaweites offenes Verfahren zur Ausschreibung von Abfallentsorgung- und Verwertungsleistungen für die Stadt </w:t>
      </w:r>
      <w:r w:rsidRPr="008D7F77">
        <w:t xml:space="preserve">Erkelenz in </w:t>
      </w:r>
      <w:r w:rsidR="00934630" w:rsidRPr="008D7F77">
        <w:t>drei</w:t>
      </w:r>
      <w:r w:rsidRPr="008D7F77">
        <w:t xml:space="preserve"> Losen“ vom </w:t>
      </w:r>
      <w:r w:rsidR="008D7F77" w:rsidRPr="008D7F77">
        <w:t>0</w:t>
      </w:r>
      <w:r w:rsidR="00EC56CD">
        <w:t>9</w:t>
      </w:r>
      <w:r w:rsidR="008D7F77" w:rsidRPr="008D7F77">
        <w:t>.06</w:t>
      </w:r>
      <w:r w:rsidR="00A51F8A" w:rsidRPr="008D7F77">
        <w:t>.2026</w:t>
      </w:r>
      <w:r w:rsidR="004B06F6" w:rsidRPr="008D7F77">
        <w:t>.</w:t>
      </w:r>
    </w:p>
    <w:p w14:paraId="224083A0" w14:textId="4CB711DA" w:rsidR="00F12E5B" w:rsidRDefault="00F12E5B" w:rsidP="007C1A00">
      <w:pPr>
        <w:pStyle w:val="ListePunkt"/>
      </w:pPr>
      <w:r>
        <w:t>das Angebot des Auftragnehmers für die in Ziffer 1.1 der Besonderen Vertragsbedingungen der Stadt Erkelenz genannten Dienstleistungen</w:t>
      </w:r>
    </w:p>
    <w:p w14:paraId="5FD245CE" w14:textId="2B199DCE" w:rsidR="00F12E5B" w:rsidRDefault="00F12E5B" w:rsidP="007C1A00">
      <w:pPr>
        <w:pStyle w:val="ListePunkt"/>
        <w:ind w:left="993" w:hanging="360"/>
      </w:pPr>
      <w:r>
        <w:t>die technischen Regeln und Fachvorschriften für die jeweiligen Leistungen</w:t>
      </w:r>
    </w:p>
    <w:p w14:paraId="10C7A176" w14:textId="54859EAB" w:rsidR="00F12E5B" w:rsidRDefault="00F12E5B" w:rsidP="007C1A00">
      <w:pPr>
        <w:pStyle w:val="ListePunkt"/>
        <w:ind w:left="993" w:hanging="360"/>
      </w:pPr>
      <w:r w:rsidRPr="00F12E5B">
        <w:t xml:space="preserve">die Besonderen Vertragsbedingungen zum </w:t>
      </w:r>
      <w:proofErr w:type="spellStart"/>
      <w:r w:rsidRPr="00F12E5B">
        <w:t>TVgG</w:t>
      </w:r>
      <w:proofErr w:type="spellEnd"/>
      <w:r w:rsidRPr="00F12E5B">
        <w:t xml:space="preserve"> NRW (Fassung abrufbar über Vergabeplattform des Landes</w:t>
      </w:r>
      <w:r>
        <w:t xml:space="preserve"> </w:t>
      </w:r>
      <w:hyperlink r:id="rId10" w:history="1">
        <w:r w:rsidR="00A51F8A" w:rsidRPr="00015F94">
          <w:rPr>
            <w:rStyle w:val="Hyperlink"/>
          </w:rPr>
          <w:t>https://www.vergabe.nrw.de/wirtschaft/formulare</w:t>
        </w:r>
      </w:hyperlink>
      <w:r>
        <w:t>)</w:t>
      </w:r>
    </w:p>
    <w:p w14:paraId="0475EA68" w14:textId="383BE9FE" w:rsidR="00F12E5B" w:rsidRDefault="00F12E5B" w:rsidP="007C1A00">
      <w:pPr>
        <w:pStyle w:val="Listenabsatz"/>
        <w:ind w:left="633" w:firstLine="0"/>
        <w:rPr>
          <w:color w:val="525252"/>
          <w:w w:val="105"/>
        </w:rPr>
      </w:pPr>
      <w:r w:rsidRPr="003361A5">
        <w:rPr>
          <w:w w:val="105"/>
        </w:rPr>
        <w:t>Bei Widersprüchen gelten die Vertragsbestandteile nacheinander in der aufgeführten Reihenfolge nach Ziffer 1 der Vertragsbedingungen des Landes NRW (ZBV-NRW, VOL/B) und nach Ziffer 1.3 der Vertragsbedingungen der Stadt Erkelenz</w:t>
      </w:r>
      <w:r w:rsidRPr="003361A5">
        <w:rPr>
          <w:color w:val="525252"/>
          <w:w w:val="105"/>
        </w:rPr>
        <w:t>.</w:t>
      </w:r>
    </w:p>
    <w:p w14:paraId="1758B826" w14:textId="673A30CE" w:rsidR="00F12E5B" w:rsidRDefault="00F12E5B" w:rsidP="007C1A00">
      <w:pPr>
        <w:pStyle w:val="Listenabsatz"/>
        <w:numPr>
          <w:ilvl w:val="1"/>
          <w:numId w:val="4"/>
        </w:numPr>
      </w:pPr>
      <w:r w:rsidRPr="00F12E5B">
        <w:t>Der Auftragnehmer verpflichtet sich, sämtliche beauftragten Leistungen</w:t>
      </w:r>
      <w:r w:rsidR="00670BB7">
        <w:t xml:space="preserve"> </w:t>
      </w:r>
      <w:r w:rsidRPr="00F12E5B">
        <w:t xml:space="preserve">während der Dauer des Vertrages so zu erfüllen, wie dies nach den einschlägigen Gesetzen und Verordnungen, insbesondere den Bestimmungen des Kreislaufwirtschaftsgesetzes (KrWG), des Abfallgesetzes für das Land Nordrhein-Westfalen (Landesabfallgesetz </w:t>
      </w:r>
      <w:r>
        <w:t>–</w:t>
      </w:r>
      <w:r w:rsidRPr="00F12E5B">
        <w:t xml:space="preserve"> </w:t>
      </w:r>
      <w:proofErr w:type="spellStart"/>
      <w:r>
        <w:t>LAbfG</w:t>
      </w:r>
      <w:proofErr w:type="spellEnd"/>
      <w:r>
        <w:t xml:space="preserve"> </w:t>
      </w:r>
      <w:r w:rsidRPr="00F12E5B">
        <w:t xml:space="preserve">NRW), der Abfallentsorgungssatzung der Stadt Erkelenz, den Vertragsbedingungen </w:t>
      </w:r>
      <w:r w:rsidRPr="00A51F8A">
        <w:t>des Landes NRW, den allgemeinen Vertragsbedingungen gern. VOL/B und den nachfolgenden Bestimmungen dieser Vertragsbedingungen der Stadt Erkelenz erforderlich ist.</w:t>
      </w:r>
    </w:p>
    <w:p w14:paraId="6D8C90D5" w14:textId="01FFB047" w:rsidR="00F12E5B" w:rsidRDefault="00F12E5B" w:rsidP="007C1A00">
      <w:pPr>
        <w:pStyle w:val="Listenabsatz"/>
        <w:ind w:left="576" w:firstLine="0"/>
      </w:pPr>
      <w:r>
        <w:t>Der Auftraggeber und der Auftragnehmer sind verpflichtet, die jeweiligen Verträge</w:t>
      </w:r>
      <w:r w:rsidR="00670BB7">
        <w:t xml:space="preserve"> </w:t>
      </w:r>
      <w:r>
        <w:t>an die jeweils gültigen Abfallsatzungen der Stadt Erkelenz anzupassen. Die Regelungen der Satzung über die Abfallentsorgung im Kreis Heinsberg und der zugewiesenen Anlagen bezüglich der Anliefermodalitäten sind einzuhalten.</w:t>
      </w:r>
    </w:p>
    <w:p w14:paraId="134084F8" w14:textId="6541AA22" w:rsidR="00F12E5B" w:rsidRDefault="00F12E5B" w:rsidP="007C1A00">
      <w:pPr>
        <w:pStyle w:val="Listenabsatz"/>
        <w:numPr>
          <w:ilvl w:val="1"/>
          <w:numId w:val="4"/>
        </w:numPr>
      </w:pPr>
      <w:r w:rsidRPr="00F12E5B">
        <w:t>Allgemeine Bedingungen für die Ausführung von Leistungen nach VOL/B und die weiteren in den Vergabeunterlagen genannten Gesetze, Verordnungen, Satzungen, Vorschriften etc. gelten in der jeweils geltenden Fassung.</w:t>
      </w:r>
    </w:p>
    <w:p w14:paraId="626C3632" w14:textId="77777777" w:rsidR="00F12E5B" w:rsidRDefault="00F12E5B" w:rsidP="007C1A00">
      <w:pPr>
        <w:pStyle w:val="Listenabsatz"/>
        <w:numPr>
          <w:ilvl w:val="1"/>
          <w:numId w:val="4"/>
        </w:numPr>
      </w:pPr>
      <w:r>
        <w:lastRenderedPageBreak/>
        <w:t>Ausdrücklich ausgeschlossen werden Allgemeine Geschäftsbedingungen des Auftragnehmers, und zwar auch dann, wenn der Auftragnehmer sich im zukünftigen Schriftverkehr darauf bezieht oder darauf hinweist.</w:t>
      </w:r>
    </w:p>
    <w:p w14:paraId="6C67F5DA" w14:textId="77777777" w:rsidR="00F12E5B" w:rsidRDefault="00F12E5B" w:rsidP="007C1A00">
      <w:pPr>
        <w:pStyle w:val="Listenabsatz"/>
        <w:numPr>
          <w:ilvl w:val="1"/>
          <w:numId w:val="4"/>
        </w:numPr>
      </w:pPr>
      <w:r>
        <w:t>Änderungen oder Ergänzungen dieses Vertrages bedürfen der Schriftform und müssen von Auftraggeber und Auftragnehmer rechtsverbindlich unterzeichnet sein. Mündliche Nebenabsprachen sind nicht betroffen.</w:t>
      </w:r>
    </w:p>
    <w:p w14:paraId="2328C86C" w14:textId="68FD692A" w:rsidR="00F12E5B" w:rsidRDefault="00F12E5B" w:rsidP="007C1A00">
      <w:pPr>
        <w:pStyle w:val="Listenabsatz"/>
        <w:numPr>
          <w:ilvl w:val="1"/>
          <w:numId w:val="4"/>
        </w:numPr>
      </w:pPr>
      <w:r>
        <w:t>Der Dienstleistungsvertrag für den Auftraggeber wird zweifach ausgefertigt. Jeder Vertragspartner erhält eine Ausfertigung.</w:t>
      </w:r>
    </w:p>
    <w:p w14:paraId="537468A5" w14:textId="77777777" w:rsidR="00F12E5B" w:rsidRPr="00F12E5B" w:rsidRDefault="00F12E5B" w:rsidP="007C1A00">
      <w:pPr>
        <w:pStyle w:val="berschrift1"/>
      </w:pPr>
      <w:r w:rsidRPr="00F12E5B">
        <w:t>Vertragsdauer und Vertragsbeginn</w:t>
      </w:r>
    </w:p>
    <w:p w14:paraId="77AAB899" w14:textId="5C2D50DA" w:rsidR="00F12E5B" w:rsidRPr="00B32C32" w:rsidRDefault="00B32C32" w:rsidP="007C1A00">
      <w:pPr>
        <w:pStyle w:val="Listenabsatz"/>
        <w:numPr>
          <w:ilvl w:val="1"/>
          <w:numId w:val="7"/>
        </w:numPr>
      </w:pPr>
      <w:r w:rsidRPr="00706949">
        <w:rPr>
          <w:lang w:eastAsia="de-DE"/>
        </w:rPr>
        <w:t xml:space="preserve">Die Leistung ist ab dem 1. Januar 2027 zu erbringen. Der Leistungszeitraum endet zum 31. Dezember 2034. Der Auftraggeber kann gemäß § 16 der Besonderen Vertragsbedingungen (Teil IV der vorliegenden Ausschreibungsunterlagen) den Vertrag zum 31. </w:t>
      </w:r>
      <w:r w:rsidRPr="00B32C32">
        <w:rPr>
          <w:lang w:eastAsia="de-DE"/>
        </w:rPr>
        <w:t xml:space="preserve">Dezember 2030 sowie zum 31.12.2032 kündigen (einseitiges Kündigungsrecht des Auftraggebers). Die Inanspruchnahme der Kündigungsoption ist durch den Auftraggeber spätestens sechs Monate vor Ende des Leistungszeitraums, also bis zum 30. Juni 2030 bzw. zum 30. Juni 2032, gegenüber dem Auftragnehmer anzuzeigen. </w:t>
      </w:r>
      <w:bookmarkStart w:id="0" w:name="_Hlk229129579"/>
      <w:r w:rsidR="00F12E5B" w:rsidRPr="00B32C32">
        <w:t>Das Recht auf außerordentliche Kündigung aus wichtigem Grunde bleibt davon unberührt.</w:t>
      </w:r>
      <w:bookmarkEnd w:id="0"/>
    </w:p>
    <w:p w14:paraId="716CB41E" w14:textId="2AD1F8D9" w:rsidR="00F12E5B" w:rsidRPr="00B32C32" w:rsidRDefault="00F12E5B" w:rsidP="007C1A00">
      <w:pPr>
        <w:pStyle w:val="Listenabsatz"/>
        <w:numPr>
          <w:ilvl w:val="1"/>
          <w:numId w:val="7"/>
        </w:numPr>
      </w:pPr>
      <w:r w:rsidRPr="00B32C32">
        <w:t xml:space="preserve">Vertragsbeginn ist der </w:t>
      </w:r>
      <w:r w:rsidR="00A72210" w:rsidRPr="00B32C32">
        <w:t>1. Januar 2027.</w:t>
      </w:r>
    </w:p>
    <w:p w14:paraId="1A83647A" w14:textId="12EBD360" w:rsidR="00F12E5B" w:rsidRDefault="00F12E5B" w:rsidP="007C1A00">
      <w:pPr>
        <w:pStyle w:val="berschrift1"/>
        <w:ind w:left="426" w:hanging="426"/>
      </w:pPr>
      <w:r>
        <w:t>Mehr oder Minderle</w:t>
      </w:r>
      <w:r w:rsidR="00BB1AC5">
        <w:t>i</w:t>
      </w:r>
      <w:r>
        <w:t>stungen</w:t>
      </w:r>
    </w:p>
    <w:p w14:paraId="3A2DEC90" w14:textId="2F638E3F" w:rsidR="00F12E5B" w:rsidRDefault="00F12E5B" w:rsidP="007C1A00">
      <w:pPr>
        <w:pStyle w:val="Listenabsatz"/>
        <w:ind w:left="426" w:firstLine="0"/>
      </w:pPr>
      <w:r>
        <w:t>Die dem Angebot zugrunde liegenden Angaben des Mengengerüstes sind derzeitige Werte. Während der Laufzeit des Vertrages können diese Werte Änderungen erfahren. Die Einzelpreise des Angebotes ändern sich hierdurch nicht. Ein Anspruch des Auftragnehmers auf Änderungen der Einzelpreise durch Mehr- oder Mindermengen außerhalb der vertraglichen Preisanpassungen (siehe Vertragsbedingungen der Stadt Erkelenz Ziffer 11) besteht nicht.</w:t>
      </w:r>
    </w:p>
    <w:p w14:paraId="1954DDBB" w14:textId="560363B0" w:rsidR="00BB1AC5" w:rsidRDefault="00BB1AC5" w:rsidP="007C1A00">
      <w:pPr>
        <w:pStyle w:val="berschrift1"/>
        <w:ind w:left="426" w:hanging="426"/>
      </w:pPr>
      <w:r w:rsidRPr="00BB1AC5">
        <w:t>Rechte und Pflichten des Auftraggebers</w:t>
      </w:r>
    </w:p>
    <w:p w14:paraId="63D3FF69" w14:textId="23E222A6" w:rsidR="00BB1AC5" w:rsidRDefault="00BB1AC5" w:rsidP="007C1A00">
      <w:pPr>
        <w:pStyle w:val="Listenabsatz"/>
        <w:numPr>
          <w:ilvl w:val="1"/>
          <w:numId w:val="6"/>
        </w:numPr>
      </w:pPr>
      <w:r>
        <w:t>Der Auftraggeber ist gehalten, im Rahmen der gesetzlichen Bestimmungen und im Rahmen der vertraglichen Vereinbarungen mit dem Auftragnehmer die tatsächlichen und rechtlichen Voraussetzungen für die vom Auftragnehmer zu erbringenden Leistungen gemäß Ziffer 1.1 der Besonderen Vertragsbedingungen der Stadt Erkelenz zu schaffen und während der Laufzeit des Vertrages aufrechtzuerhalten.</w:t>
      </w:r>
    </w:p>
    <w:p w14:paraId="56FA4C50" w14:textId="0E967382" w:rsidR="00BB1AC5" w:rsidRDefault="00BB1AC5" w:rsidP="007C1A00">
      <w:pPr>
        <w:pStyle w:val="Listenabsatz"/>
        <w:numPr>
          <w:ilvl w:val="1"/>
          <w:numId w:val="6"/>
        </w:numPr>
      </w:pPr>
      <w:r>
        <w:t>Der Auftraggeber ist berechtigt, die dem Auftragnehmer</w:t>
      </w:r>
      <w:r w:rsidR="00670BB7">
        <w:t xml:space="preserve"> </w:t>
      </w:r>
      <w:r>
        <w:t>übertragenen</w:t>
      </w:r>
      <w:r w:rsidR="00670BB7">
        <w:t xml:space="preserve"> </w:t>
      </w:r>
      <w:r>
        <w:t>Arbeiten jederzeit</w:t>
      </w:r>
      <w:r w:rsidR="00670BB7">
        <w:t xml:space="preserve"> </w:t>
      </w:r>
      <w:r>
        <w:t>durch</w:t>
      </w:r>
      <w:r w:rsidR="00670BB7">
        <w:t xml:space="preserve"> </w:t>
      </w:r>
      <w:r>
        <w:t>seine</w:t>
      </w:r>
      <w:r w:rsidR="00670BB7">
        <w:t xml:space="preserve"> </w:t>
      </w:r>
      <w:r>
        <w:t>Beauftragten</w:t>
      </w:r>
      <w:r w:rsidR="00670BB7">
        <w:t xml:space="preserve"> </w:t>
      </w:r>
      <w:r>
        <w:t>bzw. Bediensteten zu überwachen und gegebenenfalls besonders bei Gefahr im Verzug die notwendigen</w:t>
      </w:r>
      <w:r w:rsidR="00670BB7">
        <w:t xml:space="preserve"> </w:t>
      </w:r>
      <w:r>
        <w:t>Anordnungen gegenüber dem</w:t>
      </w:r>
      <w:r w:rsidR="00670BB7">
        <w:t xml:space="preserve"> </w:t>
      </w:r>
      <w:r>
        <w:t>Auftragnehmer zu treffen.</w:t>
      </w:r>
    </w:p>
    <w:p w14:paraId="5B4E8BDA" w14:textId="77777777" w:rsidR="00BB1AC5" w:rsidRDefault="00BB1AC5" w:rsidP="007C1A00">
      <w:pPr>
        <w:pStyle w:val="Listenabsatz"/>
        <w:ind w:left="576" w:firstLine="0"/>
      </w:pPr>
      <w:r>
        <w:t>Der Auftragnehmer hat dem Auftraggeber im Rahmen der Überwachung der Tätigkeit auf Verlangen innerhalb von 2 Wochen insbesondere Tätigkeitsnachweise zu übergeben bzw. zur Einsicht vorzulegen.</w:t>
      </w:r>
    </w:p>
    <w:p w14:paraId="6F580E86" w14:textId="3CDA0031" w:rsidR="00BB1AC5" w:rsidRDefault="00BB1AC5" w:rsidP="007C1A00">
      <w:pPr>
        <w:pStyle w:val="Listenabsatz"/>
        <w:numPr>
          <w:ilvl w:val="1"/>
          <w:numId w:val="6"/>
        </w:numPr>
      </w:pPr>
      <w:r>
        <w:t xml:space="preserve">Der Auftraggeber behält sich vor, bei Inkrafttreten und Änderungen von gesetzlichen Regelungen, insbesondere hinsichtlich der Sammlung, Transport und Verwertung von z.B. kommunalem Altpapier, Bioabfall, Grünabfall, Altholz und den </w:t>
      </w:r>
      <w:r>
        <w:lastRenderedPageBreak/>
        <w:t>Rücknahmeverpflichtungen Dritter (z.B. DSD) bzw. stoffgleicher Nichtverpackungen (Wertstofftonne für z. B. Metalle, Kunststoffe</w:t>
      </w:r>
      <w:r w:rsidR="00670BB7">
        <w:t xml:space="preserve"> </w:t>
      </w:r>
      <w:r>
        <w:t>etc.), die auf Positionen dieses Auftrages Auswirkungen haben, Leistungsanpassungen in Abstimmung mit dem Auftragnehmer vorzunehmen.</w:t>
      </w:r>
    </w:p>
    <w:p w14:paraId="3B2345C9" w14:textId="77777777" w:rsidR="00BB1AC5" w:rsidRDefault="00BB1AC5" w:rsidP="007C1A00">
      <w:pPr>
        <w:pStyle w:val="Listenabsatz"/>
        <w:numPr>
          <w:ilvl w:val="1"/>
          <w:numId w:val="6"/>
        </w:numPr>
      </w:pPr>
      <w:r>
        <w:t>Öffentliche Bekanntmachungen im Zusammenhang mit der Abfallsammlung werden vom Auftraggeber oder durch einen von ihm Beauftragten veranlasst.</w:t>
      </w:r>
    </w:p>
    <w:p w14:paraId="5B143D10" w14:textId="5BB9BD2B" w:rsidR="00BB1AC5" w:rsidRDefault="00BB1AC5" w:rsidP="007C1A00">
      <w:pPr>
        <w:pStyle w:val="berschrift1"/>
      </w:pPr>
      <w:r w:rsidRPr="00BB1AC5">
        <w:t>Pflichten des Auftragnehmers</w:t>
      </w:r>
    </w:p>
    <w:p w14:paraId="4EFD1459" w14:textId="324F8FC2" w:rsidR="00BB1AC5" w:rsidRDefault="00BB1AC5" w:rsidP="007C1A00">
      <w:pPr>
        <w:pStyle w:val="Listenabsatz"/>
        <w:numPr>
          <w:ilvl w:val="1"/>
          <w:numId w:val="8"/>
        </w:numPr>
      </w:pPr>
      <w:r>
        <w:t>Der Auftragnehmer verpflichtet sich, mit Spezialfahrzeugen, entsprechend den von ihm zu erstellenden Abfuhrplänen</w:t>
      </w:r>
      <w:r w:rsidRPr="004B06F6">
        <w:t xml:space="preserve">, die in </w:t>
      </w:r>
      <w:r w:rsidR="00AD1FED" w:rsidRPr="004B06F6">
        <w:t>der Leistungsbeschreibung und den vorliegenden Vertragsbedingungen</w:t>
      </w:r>
      <w:r w:rsidRPr="004B06F6">
        <w:t xml:space="preserve"> aufgeführten Abfälle getrennt abzuholen, diese Abfälle zu den vom Auftraggeber bestimmten oder zu bestimmenden</w:t>
      </w:r>
      <w:r>
        <w:t xml:space="preserve"> Abfallannahmestellen zu befördern und dort entsprechend der Benutzungsordnung und den Anweisungen des Auftraggebers ordnungsgemäß abzuliefern.</w:t>
      </w:r>
    </w:p>
    <w:p w14:paraId="20603FF3" w14:textId="77777777" w:rsidR="00BB1AC5" w:rsidRDefault="00BB1AC5" w:rsidP="007C1A00">
      <w:pPr>
        <w:pStyle w:val="Listenabsatz"/>
        <w:ind w:left="576" w:firstLine="0"/>
      </w:pPr>
      <w:r>
        <w:t>Der Auftragnehmer hat sämtliche rechtliche Grundlagen, die für die Erfüllung dieses Dienstleistungsvertrages erforderlich sind, zu beachten und die Genehmigungen, Erlaubnisse, Gestattungen etc. hierfür einzuholen bzw. hat diese während der Vertragslaufzeit aufrecht zu erhalten.</w:t>
      </w:r>
    </w:p>
    <w:p w14:paraId="44D915F4" w14:textId="4BD117C9" w:rsidR="00BB1AC5" w:rsidRDefault="00BB1AC5" w:rsidP="007C1A00">
      <w:pPr>
        <w:pStyle w:val="Listenabsatz"/>
        <w:numPr>
          <w:ilvl w:val="1"/>
          <w:numId w:val="8"/>
        </w:numPr>
      </w:pPr>
      <w:r>
        <w:t>Der Auftragnehmer darf ohne Zustimmung des Auftraggebers keinen Abfall aus dem Vertragsgebiet zu Stellen außerhalb des Vertragsgebiets des Kreises Heinsberg befördern und dort abliefern.</w:t>
      </w:r>
    </w:p>
    <w:p w14:paraId="77DBF8FB" w14:textId="5CF900D2" w:rsidR="00BB1AC5" w:rsidRDefault="00BB1AC5" w:rsidP="007C1A00">
      <w:pPr>
        <w:pStyle w:val="Listenabsatz"/>
        <w:ind w:left="576" w:firstLine="0"/>
      </w:pPr>
      <w:r>
        <w:t xml:space="preserve">Für Anlagen, denen der Auftragnehmer selbst Abfallfraktionen einer Verwertung zuführt, z.B. für Bioabfall und Altholz, hat der Auftragnehmer einen </w:t>
      </w:r>
      <w:r w:rsidRPr="00545149">
        <w:t>Drittbeauftragungs- und Mitbenutzungsvertrag mit dem Kreis Heinsberg</w:t>
      </w:r>
      <w:r w:rsidR="00670BB7" w:rsidRPr="00545149">
        <w:t xml:space="preserve"> </w:t>
      </w:r>
      <w:r w:rsidRPr="00545149">
        <w:t>(Muster siehe Anlage 4) abzuschließen</w:t>
      </w:r>
      <w:r>
        <w:t>. Des Weiteren hat er dem Auftraggeber auf Anforderung innerhalb von 5 Werktagen die Verwertungs-/Entsorgungsanlagen für Bioabfall und Altholz einschließlich der Entsorgernummern zu benennen unter Angabe der angelieferten Abfallart mit Abfallschlüsselnummer.</w:t>
      </w:r>
    </w:p>
    <w:p w14:paraId="7F9B12CD" w14:textId="2F8A4A6B" w:rsidR="00BB1AC5" w:rsidRDefault="00BB1AC5" w:rsidP="007C1A00">
      <w:pPr>
        <w:pStyle w:val="Listenabsatz"/>
        <w:numPr>
          <w:ilvl w:val="1"/>
          <w:numId w:val="8"/>
        </w:numPr>
      </w:pPr>
      <w:r>
        <w:t>Die Verpflichtungen des Auftragnehmers zur Durchführung der Einsammlung und Beförderung erstrecken sich auf alle an die öffentliche Abfallentsorgung angeschlossenen Grundstücke, einschließlich der angeschlossenen Gewerbegrundstücke. Der Beginn der Entsorgung neu anzuschließender Grundstücke (Neubauten, Neubausiedlungen) wird dem Auftragnehmer vom Auftraggeber mitgeteilt.</w:t>
      </w:r>
    </w:p>
    <w:p w14:paraId="431158FE" w14:textId="5FD5B262" w:rsidR="00BB1AC5" w:rsidRDefault="00BB1AC5" w:rsidP="007C1A00">
      <w:pPr>
        <w:pStyle w:val="Listenabsatz"/>
        <w:numPr>
          <w:ilvl w:val="1"/>
          <w:numId w:val="8"/>
        </w:numPr>
      </w:pPr>
      <w:r w:rsidRPr="00BB1AC5">
        <w:t>Der Auftragnehmer ist verpflichtet, die vom Anschlussnehmer bereitgestellten Abfälle auf satzungsgemäß unzulässige Bestandteile bzw. die Einhaltung der Mengenvorgaben zu kontrollieren. Soweit er dabei besonders überwachungsbedürftige Abfälle feststellt, benachrichtigt er unverzüglich den Auftraggeber über Art, Umfang und Ort der unzulässigen Bereitstellung.</w:t>
      </w:r>
    </w:p>
    <w:p w14:paraId="2FE695BC" w14:textId="77777777" w:rsidR="00BB1AC5" w:rsidRDefault="00BB1AC5" w:rsidP="007C1A00">
      <w:pPr>
        <w:pStyle w:val="Listenabsatz"/>
        <w:numPr>
          <w:ilvl w:val="1"/>
          <w:numId w:val="8"/>
        </w:numPr>
      </w:pPr>
      <w:r>
        <w:t>Der Auftragnehmer hat seinen Betrieb jederzeit so einzurichten, dass er in der Lage ist, die Anforderungen der öffentlichen Müllabfuhr auch bei z.B. witterungsbedingten schwierigen Bedingungen, zu erfüllen. Im Zweifelsfall gelten die Bestimmungen der Abfallentsorgungssatzung der Stadt Erkelenz.</w:t>
      </w:r>
    </w:p>
    <w:p w14:paraId="3AE7AB61" w14:textId="66A14213" w:rsidR="00BB1AC5" w:rsidRDefault="00BB1AC5" w:rsidP="007C1A00">
      <w:pPr>
        <w:pStyle w:val="Listenabsatz"/>
        <w:numPr>
          <w:ilvl w:val="1"/>
          <w:numId w:val="8"/>
        </w:numPr>
      </w:pPr>
      <w:r>
        <w:lastRenderedPageBreak/>
        <w:t>Dem Auftragnehmer obliegt die Verkehrssicherungspflicht für alle im</w:t>
      </w:r>
      <w:r w:rsidR="00670BB7">
        <w:t xml:space="preserve"> </w:t>
      </w:r>
      <w:r>
        <w:t>Zusammenhang mit dem Einsammeln, dem Befördern und Anliefern von Abfall stehenden Tätigkeiten, soweit es sich um Tätigkeiten des Auftragnehmers oder seiner Erfüllungsgehilfen handelt.</w:t>
      </w:r>
    </w:p>
    <w:p w14:paraId="600D4B23" w14:textId="322018F9" w:rsidR="00BB1AC5" w:rsidRDefault="00BB1AC5" w:rsidP="007C1A00">
      <w:pPr>
        <w:pStyle w:val="Listenabsatz"/>
        <w:ind w:left="576" w:firstLine="0"/>
      </w:pPr>
      <w:r>
        <w:t>Beim Einsammeln und bei der Abfuhr sind Verkehrsbehinderungen und Verschmutzungen der Wege und Straßen so weit wie möglich zu vermeiden. Dennoch eingetretene Verschmutzungen, die der Auftragnehmer verursacht hat, werden unverzüglich vom Auftragnehmer beseitigt.</w:t>
      </w:r>
    </w:p>
    <w:p w14:paraId="544F6380" w14:textId="0F7B8482" w:rsidR="00BB1AC5" w:rsidRDefault="00BB1AC5" w:rsidP="007C1A00">
      <w:pPr>
        <w:pStyle w:val="Listenabsatz"/>
        <w:numPr>
          <w:ilvl w:val="1"/>
          <w:numId w:val="8"/>
        </w:numPr>
      </w:pPr>
      <w:r>
        <w:t xml:space="preserve">Erfüllt der Auftragnehmer die Verpflichtungen gemäß den Vertragsbedingungen der Stadt Erkelenz und der Leistungsbeschreibung schuldhaft nicht, so ist der Auftraggeber, nach Einhaltung </w:t>
      </w:r>
      <w:r w:rsidR="00670BB7">
        <w:t>einer angemessenen Frist</w:t>
      </w:r>
      <w:r>
        <w:t>, zur Ersatzvornahme auf Kosten des Auftragnehmers berechtigt. Siehe Vertragsbedingungen der Stadt Erkelenz, Vertragsstrafen Ziffer 13.</w:t>
      </w:r>
    </w:p>
    <w:p w14:paraId="04A9123A" w14:textId="77777777" w:rsidR="00BB1AC5" w:rsidRDefault="00BB1AC5" w:rsidP="007C1A00">
      <w:pPr>
        <w:pStyle w:val="Listenabsatz"/>
        <w:numPr>
          <w:ilvl w:val="1"/>
          <w:numId w:val="8"/>
        </w:numPr>
      </w:pPr>
      <w:r>
        <w:t>Die eingesetzten Fahrzeuge müssen lärmarm und schadstoffarm entsprechend der gültigen Euro-Norm nach dem Zulassungsdatum der Fahrzeuge sein bzw. müssen den gesetzlichen Vorgaben entsprechen. Sämtliche eingesetzten Müllsammelfahrzeuge müssen eine Grüne-Umweltplakette zum Vertragsbeginn haben und während der gesamten Vertragslaufzeit. Siehe ebenfalls Leistungsbeschreibung Ziffer 3.1.4. Die Fahrzeuge müssen eine staubfreie Beladevorrichtung haben und das Auslaufen von Presswasser ist zu verhindern.</w:t>
      </w:r>
    </w:p>
    <w:p w14:paraId="3FE59287" w14:textId="77777777" w:rsidR="00BB1AC5" w:rsidRDefault="00BB1AC5" w:rsidP="007C1A00">
      <w:pPr>
        <w:pStyle w:val="Listenabsatz"/>
        <w:ind w:left="576" w:firstLine="0"/>
      </w:pPr>
      <w:r>
        <w:t>Die eingesetzten Fahrzeuge müssen über Funk oder Telefon erreichbar sein. Zudem sind die eingesetzten Sammelfahrzeuge mit mindestens einer deutsch sprechenden Person sowie ortskundigem Personal zu besetzen, damit die umgehende Behebung von Problemen bei Sammlung und Transport gewährleistet wird.</w:t>
      </w:r>
    </w:p>
    <w:p w14:paraId="65331870" w14:textId="5E5648D0" w:rsidR="00BB1AC5" w:rsidRDefault="00BB1AC5" w:rsidP="007C1A00">
      <w:pPr>
        <w:pStyle w:val="Listenabsatz"/>
        <w:numPr>
          <w:ilvl w:val="1"/>
          <w:numId w:val="8"/>
        </w:numPr>
      </w:pPr>
      <w:r>
        <w:t>Fällt ein für den Auftraggeber eingesetztes Spezialfahrzeug aus irgendeinem Grunde aus, so ist der Auftragnehmer zur unverzüglichen Ersatzgestellung eines ausreichenden anderen Spezialfahrzeuges verpflichtet.</w:t>
      </w:r>
    </w:p>
    <w:p w14:paraId="743D60E4" w14:textId="10971A50" w:rsidR="00BB1AC5" w:rsidRDefault="00BB1AC5" w:rsidP="007C1A00">
      <w:pPr>
        <w:pStyle w:val="Listenabsatz"/>
        <w:numPr>
          <w:ilvl w:val="1"/>
          <w:numId w:val="8"/>
        </w:numPr>
      </w:pPr>
      <w:r>
        <w:t>Sollten die Fahrzeugwaagen (</w:t>
      </w:r>
      <w:proofErr w:type="spellStart"/>
      <w:r>
        <w:t>Wägeeinrichtungen</w:t>
      </w:r>
      <w:proofErr w:type="spellEnd"/>
      <w:r>
        <w:t>) auf den zugewiesenen Anlieferungs-/</w:t>
      </w:r>
      <w:r w:rsidR="00670BB7">
        <w:t xml:space="preserve"> </w:t>
      </w:r>
      <w:r>
        <w:t>Abfallentsorgungsanlagen ausfallen, so ist der Auftragnehmer verpflichtet, die Wägung auf einer sonstigen, amtlich geeichten Waage durchführen zu lassen. Von den betreffenden Wiegescheinen erhält die Stadt Erkelenz eine Kopie.</w:t>
      </w:r>
    </w:p>
    <w:p w14:paraId="71BB13B8" w14:textId="588E0742" w:rsidR="00BB1AC5" w:rsidRDefault="00BB1AC5" w:rsidP="007C1A00">
      <w:pPr>
        <w:pStyle w:val="Listenabsatz"/>
        <w:numPr>
          <w:ilvl w:val="1"/>
          <w:numId w:val="8"/>
        </w:numPr>
      </w:pPr>
      <w:r>
        <w:t>Alle ermittelten Daten, die gebühren- und abrechnungsrelevant sind, hat der Auftragnehmer unter Berücksichtigung des Datenschutzes und der technischen Gegebenheiten zeitnah zu erfassen und monatlich der Stadt Erkelenz auf schriftlichem und/oder elektronischem Weg zu übergeben. Der Auftragnehmer sichert zu, die Daten in einer Form bereitzustellen, die von der Software der Stadt Erkelenz direkt verarbeitet werden kann. Der Auftraggeber und der Auftragnehmer stimmen sich hierzu ab.</w:t>
      </w:r>
    </w:p>
    <w:p w14:paraId="13B7F96C" w14:textId="1C7F4E34" w:rsidR="00BB1AC5" w:rsidRDefault="00BB1AC5" w:rsidP="007C1A00">
      <w:pPr>
        <w:pStyle w:val="Listenabsatz"/>
        <w:numPr>
          <w:ilvl w:val="1"/>
          <w:numId w:val="8"/>
        </w:numPr>
      </w:pPr>
      <w:r>
        <w:t>Der Auftragnehmer ist verpflichtet, alle erforderlichen Absprachen mit dem Auftraggeber und sonstigen Stellen</w:t>
      </w:r>
      <w:r w:rsidR="00211097">
        <w:t>,</w:t>
      </w:r>
      <w:r>
        <w:t xml:space="preserve"> die an der Erfüllung des Vertragsgegenstandes beteiligt sind, zu führen. Terminabsprachen liegen im Risikobereich des Auftragnehmers.</w:t>
      </w:r>
    </w:p>
    <w:p w14:paraId="13E8540B" w14:textId="78114D06" w:rsidR="00BB1AC5" w:rsidRDefault="00BB1AC5" w:rsidP="007C1A00">
      <w:pPr>
        <w:pStyle w:val="Listenabsatz"/>
        <w:ind w:left="576" w:firstLine="0"/>
      </w:pPr>
      <w:r>
        <w:t>Die im Abfuhrplan festgelegten jährlichen Abfuhrtermine sind vom Auftragnehmer einzuhalten, Änderungen dürfen nur in Abstimmung mit dem</w:t>
      </w:r>
      <w:r w:rsidR="00670BB7">
        <w:t xml:space="preserve"> </w:t>
      </w:r>
      <w:r>
        <w:t>Auftraggeber</w:t>
      </w:r>
      <w:r w:rsidR="00670BB7">
        <w:t xml:space="preserve"> </w:t>
      </w:r>
      <w:r>
        <w:t>und nach dessen schriftlicher Zustimmung erfolgen.</w:t>
      </w:r>
    </w:p>
    <w:p w14:paraId="6F627144" w14:textId="67BC47AC" w:rsidR="00BB1AC5" w:rsidRDefault="00BB1AC5" w:rsidP="007C1A00">
      <w:pPr>
        <w:pStyle w:val="Listenabsatz"/>
        <w:numPr>
          <w:ilvl w:val="1"/>
          <w:numId w:val="8"/>
        </w:numPr>
      </w:pPr>
      <w:r>
        <w:t xml:space="preserve">Der Auftragnehmer verpflichtet sich, einen sachkundigen Bevollmächtigten und einen Vertreter zu benennen, die die deutsche Sprache in Wort und Schrift beherrschen. Diese </w:t>
      </w:r>
      <w:r>
        <w:lastRenderedPageBreak/>
        <w:t>stehen als Ansprechpartner in</w:t>
      </w:r>
      <w:r w:rsidR="00670BB7">
        <w:t xml:space="preserve"> </w:t>
      </w:r>
      <w:r>
        <w:t>der mit der Leistungserbringung beauftragten Niederlassung für alle Fragen der regulären Auftragserfüllung</w:t>
      </w:r>
      <w:r w:rsidR="00670BB7">
        <w:t xml:space="preserve"> </w:t>
      </w:r>
      <w:r>
        <w:t>im Tagesgeschäft</w:t>
      </w:r>
      <w:r w:rsidR="00670BB7">
        <w:t xml:space="preserve"> </w:t>
      </w:r>
      <w:r>
        <w:t>sowie bei allen Störungen und sonstigen Fragen zur</w:t>
      </w:r>
      <w:r w:rsidR="00670BB7">
        <w:t xml:space="preserve"> </w:t>
      </w:r>
      <w:r>
        <w:t>Verfügung. Der Bevollmächtigte zeichnet verantwortlich für die Abhilfe aller angezeigten Ereignisse (Störungen, Beschwerden etc.) im Rahmen der vereinbarten Fristen. Für Abstimmungsgespräche</w:t>
      </w:r>
      <w:r w:rsidR="00670BB7">
        <w:t xml:space="preserve"> </w:t>
      </w:r>
      <w:r>
        <w:t>und</w:t>
      </w:r>
      <w:r w:rsidR="00670BB7">
        <w:t xml:space="preserve"> </w:t>
      </w:r>
      <w:r>
        <w:t>auf</w:t>
      </w:r>
      <w:r w:rsidR="00670BB7">
        <w:t xml:space="preserve"> </w:t>
      </w:r>
      <w:r>
        <w:t>Nachfrage</w:t>
      </w:r>
      <w:r w:rsidR="00670BB7">
        <w:t xml:space="preserve"> </w:t>
      </w:r>
      <w:r>
        <w:t>des</w:t>
      </w:r>
      <w:r w:rsidR="00670BB7">
        <w:t xml:space="preserve"> </w:t>
      </w:r>
      <w:r>
        <w:t>Auftraggebers</w:t>
      </w:r>
      <w:r w:rsidR="00670BB7">
        <w:t xml:space="preserve"> </w:t>
      </w:r>
      <w:r>
        <w:t>steht</w:t>
      </w:r>
      <w:r w:rsidR="00670BB7">
        <w:t xml:space="preserve"> </w:t>
      </w:r>
      <w:r>
        <w:t>der Bevollmächtigte dem Auftraggeber für Gespräche bzgl. der Auftragsabwicklung nach vorheriger Terminabsprache in den Verwaltungsräumen des Auftraggebers zur Verfügung.</w:t>
      </w:r>
    </w:p>
    <w:p w14:paraId="652CDDAF" w14:textId="33672E26" w:rsidR="00BB1AC5" w:rsidRDefault="00BB1AC5" w:rsidP="007C1A00">
      <w:pPr>
        <w:pStyle w:val="Listenabsatz"/>
        <w:ind w:left="576" w:firstLine="0"/>
      </w:pPr>
      <w:r>
        <w:t xml:space="preserve">Sämtlicher Schriftverkehr und mündliche Verhandlungen sind in deutscher Sprache zu führen. </w:t>
      </w:r>
    </w:p>
    <w:p w14:paraId="67B0C95B" w14:textId="0FD9338D" w:rsidR="00BB1AC5" w:rsidRDefault="00BB1AC5" w:rsidP="007C1A00">
      <w:pPr>
        <w:pStyle w:val="Listenabsatz"/>
        <w:numPr>
          <w:ilvl w:val="1"/>
          <w:numId w:val="8"/>
        </w:numPr>
      </w:pPr>
      <w:r w:rsidRPr="00BB1AC5">
        <w:t xml:space="preserve">Der Auftragnehmer unterhält einen telefonischen Auskunfts- und Beratungsservice montags bis freitags von 8.00 Uhr bis 18.00 Uhr zum Ortstarif. In dieser Zeit muss ein kompetenter Ansprechpartner, der die deutsche Sprache gut beherrscht für alle Fragen bezüglich der Abfallentsorgung der Stadt Erkelenz zur Verfügung stehen. Dies gilt für die Stadtverwaltung, die Bürgerinnen und Bürger sowie für die entsorgungspflichtigen Gewerbebetriebe. Anrufer (Bürgerinnen, Bürger und Gewerbetreibende) aus der Stadt Erkelenz sowie der Auftraggeber haben innerhalb von 15 bis 30 Minuten (bis auf wenige Ausnahmen) durch Rückruf Auskunft zu </w:t>
      </w:r>
      <w:r>
        <w:t>erhalten. Per E-Mail eingehende Fragen müssen spätestens bis zum Ende des nächsten Werktags beantwortet werden.</w:t>
      </w:r>
    </w:p>
    <w:p w14:paraId="4B7F7727" w14:textId="77777777" w:rsidR="00BB1AC5" w:rsidRDefault="00BB1AC5" w:rsidP="007C1A00">
      <w:pPr>
        <w:pStyle w:val="Listenabsatz"/>
        <w:numPr>
          <w:ilvl w:val="1"/>
          <w:numId w:val="8"/>
        </w:numPr>
      </w:pPr>
      <w:r>
        <w:t>Die ausnahmsweise Beauftragung von Nach-/Unterauftragnehmern während der Vertragslaufzeit ist dem Auftragnehmer nur gestattet, wenn er dazu vorher das schriftliche Einvernehmen mit dem Auftraggeber hergestellt hat.</w:t>
      </w:r>
    </w:p>
    <w:p w14:paraId="186235BC" w14:textId="5BB94EB2" w:rsidR="00BB1AC5" w:rsidRDefault="00BB1AC5" w:rsidP="007C1A00">
      <w:pPr>
        <w:pStyle w:val="Listenabsatz"/>
        <w:numPr>
          <w:ilvl w:val="1"/>
          <w:numId w:val="8"/>
        </w:numPr>
      </w:pPr>
      <w:r>
        <w:t>Die für das Vertragsgebiet zuständige Niederlassung (Standort} des</w:t>
      </w:r>
      <w:r w:rsidR="00670BB7">
        <w:t xml:space="preserve"> </w:t>
      </w:r>
      <w:r>
        <w:t>Auftragnehmers muss zum Vertragsbeginn und fortführend im Vertragszeitraum als Entsorgungsfachbetrieb in Bezug auf die vertragsgegenständlichen Abfallarten und Dienstleistungen zertifiziert im Sinne von § 56 KrWG sein oder über ein gleichwertiges Zertifikat verfügen. Das Zertifikat ist bis zum</w:t>
      </w:r>
      <w:r w:rsidR="00670BB7">
        <w:t xml:space="preserve"> </w:t>
      </w:r>
      <w:r>
        <w:t>Vertragsende</w:t>
      </w:r>
      <w:r w:rsidR="00670BB7">
        <w:t xml:space="preserve"> </w:t>
      </w:r>
      <w:r>
        <w:t>aufrecht zu erhalten.</w:t>
      </w:r>
    </w:p>
    <w:p w14:paraId="640852B5" w14:textId="15DBF65A" w:rsidR="00BB1AC5" w:rsidRDefault="00BB1AC5" w:rsidP="007C1A00">
      <w:pPr>
        <w:pStyle w:val="Listenabsatz"/>
        <w:numPr>
          <w:ilvl w:val="1"/>
          <w:numId w:val="8"/>
        </w:numPr>
      </w:pPr>
      <w:r w:rsidRPr="00BB1AC5">
        <w:t>Soweit sich die Tätigkeitsbereiche von Auftraggeber und Auftragnehmer berühren, sind die Vertragsparteien verpflichtet, sich gegenseitig zu unterstützen.</w:t>
      </w:r>
    </w:p>
    <w:p w14:paraId="1D369A7C" w14:textId="0862DCB7" w:rsidR="000547C9" w:rsidRPr="003361A5" w:rsidRDefault="00BB1AC5" w:rsidP="007C1A00">
      <w:pPr>
        <w:pStyle w:val="berschrift1"/>
      </w:pPr>
      <w:r w:rsidRPr="00BB1AC5">
        <w:t>Durchführung der Abfuhr</w:t>
      </w:r>
    </w:p>
    <w:p w14:paraId="47D93671" w14:textId="312FEAC9" w:rsidR="00BB1AC5" w:rsidRDefault="00BB1AC5" w:rsidP="007C1A00">
      <w:pPr>
        <w:pStyle w:val="Listenabsatz"/>
        <w:numPr>
          <w:ilvl w:val="1"/>
          <w:numId w:val="9"/>
        </w:numPr>
      </w:pPr>
      <w:r w:rsidRPr="00BB1AC5">
        <w:t>Für die Abfuhr gelten neben den vertraglichen Vereinbarungen zwischen dem Auftraggeber und dem Auftragnehmer</w:t>
      </w:r>
      <w:r>
        <w:t xml:space="preserve"> die Satzung über die Abfallentsorgung in der Stadt Erkelenz in der jeweils geltenden Fassung,</w:t>
      </w:r>
      <w:r w:rsidR="000547C9">
        <w:t xml:space="preserve"> </w:t>
      </w:r>
      <w:r>
        <w:t>die Satzung über die Abfallentsorgung im Kreis Heinsberg in der jeweils</w:t>
      </w:r>
      <w:r w:rsidR="000547C9">
        <w:t xml:space="preserve"> </w:t>
      </w:r>
      <w:r>
        <w:t>geltenden Fassung,</w:t>
      </w:r>
      <w:r w:rsidR="000547C9">
        <w:t xml:space="preserve"> </w:t>
      </w:r>
      <w:r>
        <w:t>die Betriebsordnung und die Anlieferungsbedingungen der Umschlaganlage Hahnbusch des Kreises Heinsberg, Gangelt-Hahnbusch,</w:t>
      </w:r>
      <w:r w:rsidR="000547C9">
        <w:t xml:space="preserve"> </w:t>
      </w:r>
      <w:r>
        <w:t>die jeweiligen Betriebsordnungen und Anlieferungsbedingungen der vom Auftraggeber zugewiesenen Annahmestellen bzw. Entsorgungs-</w:t>
      </w:r>
      <w:r w:rsidR="000547C9">
        <w:t>/</w:t>
      </w:r>
      <w:r w:rsidR="00670BB7">
        <w:t xml:space="preserve"> </w:t>
      </w:r>
      <w:r w:rsidR="000547C9">
        <w:t>V</w:t>
      </w:r>
      <w:r>
        <w:t>erwertungsanlagen im Kreis Heinsberg.</w:t>
      </w:r>
    </w:p>
    <w:p w14:paraId="029D6B22" w14:textId="77777777" w:rsidR="000547C9" w:rsidRDefault="000547C9" w:rsidP="007C1A00">
      <w:pPr>
        <w:pStyle w:val="Listenabsatz"/>
        <w:numPr>
          <w:ilvl w:val="1"/>
          <w:numId w:val="9"/>
        </w:numPr>
      </w:pPr>
      <w:r>
        <w:t>Der Auftragnehmer erstellt über die von ihm vorgesehenen Abfuhrzeiten für die einzelnen Abfallarten einen Abfuhrplan. Dieser bedarf der Abstimmung mit dem Auftraggeber (z. B. Bezeichnung der Abfuhrbezirke, Zuordnung der Wochentage zu den bestehenden Abfuhrbezirken) und deren schriftlicher Zustimmung. Die Termine sind mit dem Auftraggeber bis zum 01.10. jeweils für das folgende Kalenderjahr abzustimmen.</w:t>
      </w:r>
    </w:p>
    <w:p w14:paraId="6042989C" w14:textId="670C1A29" w:rsidR="000547C9" w:rsidRPr="007C1A00" w:rsidRDefault="000547C9" w:rsidP="007C1A00">
      <w:pPr>
        <w:pStyle w:val="Listenabsatz"/>
        <w:ind w:left="576" w:firstLine="0"/>
      </w:pPr>
      <w:r>
        <w:lastRenderedPageBreak/>
        <w:t>Der Abfallkalender und die Anzahl der Druckexemplare w</w:t>
      </w:r>
      <w:r w:rsidR="00E752DE">
        <w:t>erden</w:t>
      </w:r>
      <w:r>
        <w:t xml:space="preserve"> bis zum 31.10. jeden Jahres für das Folgejahr zwischen Auftraggeber</w:t>
      </w:r>
      <w:r w:rsidR="00670BB7">
        <w:t xml:space="preserve"> </w:t>
      </w:r>
      <w:r>
        <w:t>und</w:t>
      </w:r>
      <w:r w:rsidR="00670BB7">
        <w:t xml:space="preserve"> </w:t>
      </w:r>
      <w:r>
        <w:t>Auftragnehmer</w:t>
      </w:r>
      <w:r w:rsidR="00670BB7">
        <w:t xml:space="preserve"> </w:t>
      </w:r>
      <w:r>
        <w:t xml:space="preserve">abgestimmt. Die jährlichen Abfallkalender (Basis Abfuhrplan) einschließlich der DSD-Termine werden durch den Auftragnehmer gedruckt. Die Zustellung des Abfallkalenders in Papierform an die Haushalte und Gewerbebetriebe der Stadt Erkelenz erfolgt ebenfalls durch den Auftragnehmer bis zum 15. </w:t>
      </w:r>
      <w:r w:rsidRPr="007C1A00">
        <w:t>Dezember des Vorjahres.</w:t>
      </w:r>
    </w:p>
    <w:p w14:paraId="602FCB9A" w14:textId="2528ED51" w:rsidR="000547C9" w:rsidRPr="007C1A00" w:rsidRDefault="000547C9" w:rsidP="007C1A00">
      <w:pPr>
        <w:pStyle w:val="Listenabsatz"/>
        <w:ind w:left="576" w:firstLine="0"/>
      </w:pPr>
      <w:r w:rsidRPr="007C1A00">
        <w:t>Die Stadt Erkelenz nutzt derzeit bereits einen elektronischen</w:t>
      </w:r>
      <w:r w:rsidR="00670BB7" w:rsidRPr="007C1A00">
        <w:t xml:space="preserve"> </w:t>
      </w:r>
      <w:r w:rsidRPr="007C1A00">
        <w:t xml:space="preserve">Abfallkalender (siehe LB, </w:t>
      </w:r>
      <w:r w:rsidR="00A34DD1" w:rsidRPr="007C1A00">
        <w:t>Abschnitt</w:t>
      </w:r>
      <w:r w:rsidRPr="007C1A00">
        <w:t xml:space="preserve"> </w:t>
      </w:r>
      <w:r w:rsidR="00A34DD1" w:rsidRPr="007C1A00">
        <w:t>4.2</w:t>
      </w:r>
      <w:r w:rsidRPr="007C1A00">
        <w:t>). Der Auftragnehmer hat jährlich den elektronischen Abfallkalender für den Auftraggeber zu erstellen. Dieser hat jährlich b</w:t>
      </w:r>
      <w:r w:rsidRPr="007C1A00">
        <w:rPr>
          <w:color w:val="444449"/>
        </w:rPr>
        <w:t>i</w:t>
      </w:r>
      <w:r w:rsidRPr="007C1A00">
        <w:t>s zum 15.12. des Vorjahres auf der Internetseite der Stadt Erkelenz vom Auftragnehmer einges</w:t>
      </w:r>
      <w:r w:rsidRPr="007C1A00">
        <w:rPr>
          <w:color w:val="444449"/>
        </w:rPr>
        <w:t>t</w:t>
      </w:r>
      <w:r w:rsidRPr="007C1A00">
        <w:t>ellt und</w:t>
      </w:r>
      <w:r w:rsidR="00670BB7" w:rsidRPr="007C1A00">
        <w:t xml:space="preserve"> </w:t>
      </w:r>
      <w:r w:rsidRPr="007C1A00">
        <w:t>für</w:t>
      </w:r>
      <w:r w:rsidR="00670BB7" w:rsidRPr="007C1A00">
        <w:t xml:space="preserve"> </w:t>
      </w:r>
      <w:r w:rsidRPr="007C1A00">
        <w:t xml:space="preserve">die Bürger verfügbar zu </w:t>
      </w:r>
      <w:r w:rsidRPr="007C1A00">
        <w:rPr>
          <w:spacing w:val="-8"/>
        </w:rPr>
        <w:t>se</w:t>
      </w:r>
      <w:r w:rsidRPr="007C1A00">
        <w:rPr>
          <w:color w:val="442D34"/>
          <w:spacing w:val="-8"/>
        </w:rPr>
        <w:t>i</w:t>
      </w:r>
      <w:r w:rsidRPr="007C1A00">
        <w:rPr>
          <w:spacing w:val="-8"/>
        </w:rPr>
        <w:t xml:space="preserve">n </w:t>
      </w:r>
      <w:r w:rsidRPr="007C1A00">
        <w:t>(z. B. für 20</w:t>
      </w:r>
      <w:r w:rsidR="00A34DD1" w:rsidRPr="007C1A00">
        <w:t>28</w:t>
      </w:r>
      <w:r w:rsidRPr="007C1A00">
        <w:t xml:space="preserve"> bis 15.12.20</w:t>
      </w:r>
      <w:r w:rsidR="00A34DD1" w:rsidRPr="007C1A00">
        <w:t>27</w:t>
      </w:r>
      <w:r w:rsidRPr="007C1A00">
        <w:t xml:space="preserve">). Die Einbindung soll </w:t>
      </w:r>
      <w:r w:rsidR="00A4460D" w:rsidRPr="007C1A00">
        <w:t>ü</w:t>
      </w:r>
      <w:r w:rsidRPr="007C1A00">
        <w:t>ber einen zur Verfügung gestellten Link in die Internetpräsenz der Stadt</w:t>
      </w:r>
      <w:r w:rsidR="00670BB7" w:rsidRPr="007C1A00">
        <w:t xml:space="preserve"> </w:t>
      </w:r>
      <w:r w:rsidRPr="007C1A00">
        <w:t>Erkelenz erfolgen</w:t>
      </w:r>
      <w:r w:rsidR="00A34DD1" w:rsidRPr="007C1A00">
        <w:t>.</w:t>
      </w:r>
    </w:p>
    <w:p w14:paraId="1DF34F10" w14:textId="21685512" w:rsidR="000547C9" w:rsidRPr="007C1A00" w:rsidRDefault="000547C9" w:rsidP="007C1A00">
      <w:pPr>
        <w:pStyle w:val="Listenabsatz"/>
        <w:numPr>
          <w:ilvl w:val="1"/>
          <w:numId w:val="9"/>
        </w:numPr>
        <w:rPr>
          <w:color w:val="2A2B31"/>
          <w:w w:val="105"/>
        </w:rPr>
      </w:pPr>
      <w:r w:rsidRPr="007C1A00">
        <w:rPr>
          <w:color w:val="2A2B31"/>
          <w:w w:val="105"/>
        </w:rPr>
        <w:t>Die</w:t>
      </w:r>
      <w:r w:rsidRPr="007C1A00">
        <w:rPr>
          <w:color w:val="2A2B31"/>
          <w:spacing w:val="-37"/>
          <w:w w:val="105"/>
        </w:rPr>
        <w:t xml:space="preserve"> </w:t>
      </w:r>
      <w:r w:rsidRPr="007C1A00">
        <w:rPr>
          <w:color w:val="2A2B31"/>
          <w:w w:val="105"/>
        </w:rPr>
        <w:t>Stadt</w:t>
      </w:r>
      <w:r w:rsidRPr="007C1A00">
        <w:rPr>
          <w:color w:val="2A2B31"/>
          <w:spacing w:val="-34"/>
          <w:w w:val="105"/>
        </w:rPr>
        <w:t xml:space="preserve"> </w:t>
      </w:r>
      <w:r w:rsidRPr="007C1A00">
        <w:rPr>
          <w:color w:val="2A2B31"/>
          <w:w w:val="105"/>
        </w:rPr>
        <w:t>Erkelenz</w:t>
      </w:r>
      <w:r w:rsidRPr="007C1A00">
        <w:rPr>
          <w:color w:val="2A2B31"/>
          <w:spacing w:val="-30"/>
          <w:w w:val="105"/>
        </w:rPr>
        <w:t xml:space="preserve"> </w:t>
      </w:r>
      <w:r w:rsidRPr="007C1A00">
        <w:rPr>
          <w:color w:val="2A2B31"/>
          <w:w w:val="105"/>
        </w:rPr>
        <w:t>nutzt</w:t>
      </w:r>
      <w:r w:rsidRPr="007C1A00">
        <w:rPr>
          <w:color w:val="2A2B31"/>
          <w:spacing w:val="-31"/>
          <w:w w:val="105"/>
        </w:rPr>
        <w:t xml:space="preserve"> </w:t>
      </w:r>
      <w:r w:rsidRPr="007C1A00">
        <w:rPr>
          <w:color w:val="2A2B31"/>
          <w:w w:val="105"/>
        </w:rPr>
        <w:t>derzeit</w:t>
      </w:r>
      <w:r w:rsidRPr="007C1A00">
        <w:rPr>
          <w:color w:val="2A2B31"/>
          <w:spacing w:val="11"/>
          <w:w w:val="105"/>
        </w:rPr>
        <w:t xml:space="preserve"> </w:t>
      </w:r>
      <w:r w:rsidRPr="007C1A00">
        <w:rPr>
          <w:color w:val="2A2B31"/>
          <w:w w:val="105"/>
        </w:rPr>
        <w:t>bereits</w:t>
      </w:r>
      <w:r w:rsidRPr="007C1A00">
        <w:rPr>
          <w:color w:val="2A2B31"/>
          <w:spacing w:val="-26"/>
          <w:w w:val="105"/>
        </w:rPr>
        <w:t xml:space="preserve"> </w:t>
      </w:r>
      <w:r w:rsidRPr="007C1A00">
        <w:rPr>
          <w:color w:val="2A2B31"/>
          <w:w w:val="105"/>
        </w:rPr>
        <w:t>eine</w:t>
      </w:r>
      <w:r w:rsidRPr="007C1A00">
        <w:rPr>
          <w:color w:val="2A2B31"/>
          <w:spacing w:val="-32"/>
          <w:w w:val="105"/>
        </w:rPr>
        <w:t xml:space="preserve"> </w:t>
      </w:r>
      <w:r w:rsidRPr="007C1A00">
        <w:rPr>
          <w:color w:val="2A2B31"/>
          <w:w w:val="105"/>
        </w:rPr>
        <w:t>Onlineanmeldung</w:t>
      </w:r>
      <w:r w:rsidRPr="007C1A00">
        <w:rPr>
          <w:color w:val="2A2B31"/>
          <w:spacing w:val="-38"/>
          <w:w w:val="105"/>
        </w:rPr>
        <w:t xml:space="preserve"> </w:t>
      </w:r>
      <w:r w:rsidRPr="007C1A00">
        <w:rPr>
          <w:color w:val="2A2B31"/>
          <w:w w:val="105"/>
        </w:rPr>
        <w:t>und</w:t>
      </w:r>
      <w:r w:rsidRPr="007C1A00">
        <w:rPr>
          <w:color w:val="2A2B31"/>
          <w:spacing w:val="-36"/>
          <w:w w:val="105"/>
        </w:rPr>
        <w:t xml:space="preserve"> </w:t>
      </w:r>
      <w:r w:rsidRPr="007C1A00">
        <w:rPr>
          <w:color w:val="2A2B31"/>
          <w:w w:val="105"/>
        </w:rPr>
        <w:t>eine</w:t>
      </w:r>
      <w:r w:rsidRPr="007C1A00">
        <w:rPr>
          <w:color w:val="2A2B31"/>
          <w:spacing w:val="-26"/>
          <w:w w:val="105"/>
        </w:rPr>
        <w:t xml:space="preserve"> </w:t>
      </w:r>
      <w:r w:rsidRPr="007C1A00">
        <w:rPr>
          <w:color w:val="2A2B31"/>
          <w:spacing w:val="-4"/>
          <w:w w:val="105"/>
        </w:rPr>
        <w:t>telefonisch</w:t>
      </w:r>
      <w:r w:rsidRPr="007C1A00">
        <w:rPr>
          <w:color w:val="444449"/>
          <w:spacing w:val="-4"/>
          <w:w w:val="105"/>
        </w:rPr>
        <w:t xml:space="preserve">e </w:t>
      </w:r>
      <w:r w:rsidRPr="007C1A00">
        <w:rPr>
          <w:color w:val="2A2B31"/>
          <w:w w:val="105"/>
        </w:rPr>
        <w:t xml:space="preserve">Anmeldung der Sammlungen auf Abruf für </w:t>
      </w:r>
      <w:r w:rsidR="00A34DD1" w:rsidRPr="007C1A00">
        <w:rPr>
          <w:color w:val="2A2B31"/>
          <w:w w:val="105"/>
        </w:rPr>
        <w:t>Sperrmüll</w:t>
      </w:r>
      <w:r w:rsidRPr="007C1A00">
        <w:rPr>
          <w:color w:val="2A2B31"/>
          <w:w w:val="105"/>
        </w:rPr>
        <w:t>, Altholz (Möbelholz), Elektro</w:t>
      </w:r>
      <w:r w:rsidR="00A34DD1" w:rsidRPr="007C1A00">
        <w:rPr>
          <w:color w:val="2A2B31"/>
          <w:w w:val="105"/>
        </w:rPr>
        <w:t>- und Elektronik</w:t>
      </w:r>
      <w:r w:rsidRPr="007C1A00">
        <w:rPr>
          <w:color w:val="2A2B31"/>
          <w:w w:val="105"/>
        </w:rPr>
        <w:t>altgeräte</w:t>
      </w:r>
      <w:r w:rsidR="00A34DD1" w:rsidRPr="007C1A00">
        <w:rPr>
          <w:color w:val="2A2B31"/>
          <w:w w:val="105"/>
        </w:rPr>
        <w:t xml:space="preserve"> und</w:t>
      </w:r>
      <w:r w:rsidR="00670BB7" w:rsidRPr="007C1A00">
        <w:rPr>
          <w:color w:val="2A2B31"/>
          <w:spacing w:val="-3"/>
          <w:w w:val="105"/>
        </w:rPr>
        <w:t xml:space="preserve"> </w:t>
      </w:r>
      <w:r w:rsidRPr="007C1A00">
        <w:rPr>
          <w:color w:val="2A2B31"/>
          <w:spacing w:val="-3"/>
          <w:w w:val="105"/>
        </w:rPr>
        <w:t>Altmetalle</w:t>
      </w:r>
      <w:r w:rsidR="00670BB7" w:rsidRPr="007C1A00">
        <w:rPr>
          <w:color w:val="2A2B31"/>
          <w:spacing w:val="-3"/>
          <w:w w:val="105"/>
        </w:rPr>
        <w:t xml:space="preserve"> </w:t>
      </w:r>
      <w:r w:rsidRPr="007C1A00">
        <w:rPr>
          <w:color w:val="2A2B31"/>
          <w:spacing w:val="-3"/>
          <w:w w:val="105"/>
        </w:rPr>
        <w:t>(siehe</w:t>
      </w:r>
      <w:r w:rsidRPr="007C1A00">
        <w:rPr>
          <w:color w:val="2A2B31"/>
          <w:spacing w:val="-10"/>
          <w:w w:val="105"/>
        </w:rPr>
        <w:t xml:space="preserve"> </w:t>
      </w:r>
      <w:r w:rsidRPr="007C1A00">
        <w:rPr>
          <w:color w:val="2A2B31"/>
          <w:w w:val="105"/>
        </w:rPr>
        <w:t>LB</w:t>
      </w:r>
      <w:r w:rsidRPr="007C1A00">
        <w:rPr>
          <w:color w:val="2A2B31"/>
          <w:spacing w:val="-17"/>
          <w:w w:val="105"/>
        </w:rPr>
        <w:t xml:space="preserve"> </w:t>
      </w:r>
      <w:r w:rsidR="00A34DD1" w:rsidRPr="007C1A00">
        <w:rPr>
          <w:color w:val="2A2B31"/>
          <w:w w:val="105"/>
        </w:rPr>
        <w:t>Abschnitt 4.2</w:t>
      </w:r>
      <w:r w:rsidRPr="007C1A00">
        <w:rPr>
          <w:color w:val="2A2B31"/>
          <w:w w:val="105"/>
        </w:rPr>
        <w:t>).</w:t>
      </w:r>
    </w:p>
    <w:p w14:paraId="03D0501B" w14:textId="18312F20" w:rsidR="000547C9" w:rsidRPr="007C1A00" w:rsidRDefault="000547C9" w:rsidP="007C1A00">
      <w:pPr>
        <w:pStyle w:val="Listenabsatz"/>
        <w:ind w:left="576" w:firstLine="0"/>
      </w:pPr>
      <w:r w:rsidRPr="007C1A00">
        <w:rPr>
          <w:w w:val="105"/>
        </w:rPr>
        <w:t>Der Auftragnehmer hat eine Onlineanmeldung für die Sammlungen auf Abru</w:t>
      </w:r>
      <w:r w:rsidRPr="007C1A00">
        <w:rPr>
          <w:color w:val="444449"/>
          <w:w w:val="105"/>
        </w:rPr>
        <w:t xml:space="preserve">f </w:t>
      </w:r>
      <w:r w:rsidRPr="007C1A00">
        <w:t>einzurichten. Die Einbindung soll über einen zur Verfügung gestellten Link in die Internetpräsenz der Stadt Erkelenz erfolgen.</w:t>
      </w:r>
    </w:p>
    <w:p w14:paraId="0151CFC7" w14:textId="2D41F25D" w:rsidR="000547C9" w:rsidRPr="007C1A00" w:rsidRDefault="000547C9" w:rsidP="007C1A00">
      <w:pPr>
        <w:pStyle w:val="Listenabsatz"/>
        <w:ind w:left="576" w:firstLine="0"/>
      </w:pPr>
      <w:r w:rsidRPr="007C1A00">
        <w:t>Der Auftragnehmer hat für die Anmeldungen der Sammlungen auf Abruf für die sperrigen Abfälle eine gebührenfreie Hotline für die Bürger der Stadt Erkelenz einzurichten und über die Vertragslaufzeit aufrecht zu erhalten. Die umgehende Erreichbarkeit f</w:t>
      </w:r>
      <w:r w:rsidR="00670BB7" w:rsidRPr="007C1A00">
        <w:t>ü</w:t>
      </w:r>
      <w:r w:rsidRPr="007C1A00">
        <w:t xml:space="preserve">r die Bürger der Stadt Erkelenz hat er zu gewährleisten. Siehe Leistungsbeschreibung </w:t>
      </w:r>
      <w:r w:rsidR="00A34DD1" w:rsidRPr="007C1A00">
        <w:t xml:space="preserve">Abschnitt </w:t>
      </w:r>
      <w:r w:rsidRPr="007C1A00">
        <w:t>4.1 und Anlage 1</w:t>
      </w:r>
      <w:r w:rsidR="00A34DD1" w:rsidRPr="007C1A00">
        <w:t xml:space="preserve"> zur Leistungsbeschreibung</w:t>
      </w:r>
      <w:r w:rsidRPr="007C1A00">
        <w:t xml:space="preserve"> </w:t>
      </w:r>
      <w:r w:rsidR="00A34DD1" w:rsidRPr="007C1A00">
        <w:t>(</w:t>
      </w:r>
      <w:r w:rsidRPr="007C1A00">
        <w:t>Abfallkalender</w:t>
      </w:r>
      <w:r w:rsidR="00A34DD1" w:rsidRPr="007C1A00">
        <w:t>)</w:t>
      </w:r>
      <w:r w:rsidRPr="007C1A00">
        <w:t>.</w:t>
      </w:r>
    </w:p>
    <w:p w14:paraId="519A9228" w14:textId="126BC8DC" w:rsidR="000547C9" w:rsidRPr="007C1A00" w:rsidRDefault="000547C9" w:rsidP="007C1A00">
      <w:pPr>
        <w:pStyle w:val="Listenabsatz"/>
        <w:numPr>
          <w:ilvl w:val="1"/>
          <w:numId w:val="9"/>
        </w:numPr>
      </w:pPr>
      <w:r w:rsidRPr="007C1A00">
        <w:t>Die Einteilung des Stadtgebietes in Abfuhrbezirke/Abfuhrbereiche ist mit dem Auftraggeber abzustimmen</w:t>
      </w:r>
      <w:r w:rsidR="00670BB7" w:rsidRPr="007C1A00">
        <w:t xml:space="preserve"> </w:t>
      </w:r>
      <w:r w:rsidRPr="007C1A00">
        <w:t xml:space="preserve">(siehe Leistungsbeschreibung </w:t>
      </w:r>
      <w:r w:rsidR="00A34DD1" w:rsidRPr="007C1A00">
        <w:t>Kapitel 3</w:t>
      </w:r>
      <w:r w:rsidRPr="007C1A00">
        <w:t>).</w:t>
      </w:r>
    </w:p>
    <w:p w14:paraId="3E93A6F7" w14:textId="1F347659" w:rsidR="000547C9" w:rsidRPr="007C1A00" w:rsidRDefault="000547C9" w:rsidP="007C1A00">
      <w:pPr>
        <w:pStyle w:val="berschrift1"/>
      </w:pPr>
      <w:r w:rsidRPr="007C1A00">
        <w:t>Behältergestellung</w:t>
      </w:r>
    </w:p>
    <w:p w14:paraId="052FDBE8" w14:textId="6A381681" w:rsidR="000547C9" w:rsidRPr="007C1A00" w:rsidRDefault="000547C9" w:rsidP="007C1A00">
      <w:r w:rsidRPr="007C1A00">
        <w:rPr>
          <w:spacing w:val="-1"/>
          <w:w w:val="104"/>
        </w:rPr>
        <w:t>De</w:t>
      </w:r>
      <w:r w:rsidRPr="007C1A00">
        <w:rPr>
          <w:w w:val="104"/>
        </w:rPr>
        <w:t>r</w:t>
      </w:r>
      <w:r w:rsidRPr="007C1A00">
        <w:rPr>
          <w:spacing w:val="19"/>
        </w:rPr>
        <w:t xml:space="preserve"> </w:t>
      </w:r>
      <w:r w:rsidRPr="007C1A00">
        <w:rPr>
          <w:spacing w:val="-1"/>
          <w:w w:val="110"/>
        </w:rPr>
        <w:t>Auftragne</w:t>
      </w:r>
      <w:r w:rsidR="00670BB7" w:rsidRPr="007C1A00">
        <w:rPr>
          <w:spacing w:val="-1"/>
          <w:w w:val="110"/>
        </w:rPr>
        <w:t>hmer</w:t>
      </w:r>
      <w:r w:rsidRPr="007C1A00">
        <w:rPr>
          <w:spacing w:val="5"/>
        </w:rPr>
        <w:t xml:space="preserve"> </w:t>
      </w:r>
      <w:r w:rsidRPr="007C1A00">
        <w:rPr>
          <w:spacing w:val="-1"/>
          <w:w w:val="102"/>
        </w:rPr>
        <w:t>beschaff</w:t>
      </w:r>
      <w:r w:rsidRPr="007C1A00">
        <w:rPr>
          <w:w w:val="102"/>
        </w:rPr>
        <w:t>t</w:t>
      </w:r>
      <w:r w:rsidRPr="007C1A00">
        <w:rPr>
          <w:spacing w:val="22"/>
        </w:rPr>
        <w:t xml:space="preserve"> </w:t>
      </w:r>
      <w:r w:rsidRPr="007C1A00">
        <w:rPr>
          <w:spacing w:val="-1"/>
          <w:w w:val="105"/>
        </w:rPr>
        <w:t>di</w:t>
      </w:r>
      <w:r w:rsidRPr="007C1A00">
        <w:rPr>
          <w:w w:val="105"/>
        </w:rPr>
        <w:t>e</w:t>
      </w:r>
      <w:r w:rsidRPr="007C1A00">
        <w:rPr>
          <w:spacing w:val="4"/>
        </w:rPr>
        <w:t xml:space="preserve"> </w:t>
      </w:r>
      <w:r w:rsidRPr="007C1A00">
        <w:rPr>
          <w:spacing w:val="-1"/>
          <w:w w:val="102"/>
        </w:rPr>
        <w:t>erforderliche</w:t>
      </w:r>
      <w:r w:rsidRPr="007C1A00">
        <w:rPr>
          <w:w w:val="102"/>
        </w:rPr>
        <w:t>n</w:t>
      </w:r>
      <w:r w:rsidRPr="007C1A00">
        <w:rPr>
          <w:spacing w:val="1"/>
        </w:rPr>
        <w:t xml:space="preserve"> </w:t>
      </w:r>
      <w:r w:rsidRPr="007C1A00">
        <w:rPr>
          <w:spacing w:val="-1"/>
          <w:w w:val="102"/>
        </w:rPr>
        <w:t>Abfallbehälte</w:t>
      </w:r>
      <w:r w:rsidRPr="007C1A00">
        <w:rPr>
          <w:w w:val="102"/>
        </w:rPr>
        <w:t>r</w:t>
      </w:r>
      <w:r w:rsidRPr="007C1A00">
        <w:rPr>
          <w:spacing w:val="7"/>
        </w:rPr>
        <w:t xml:space="preserve"> </w:t>
      </w:r>
      <w:r w:rsidRPr="007C1A00">
        <w:rPr>
          <w:spacing w:val="-1"/>
          <w:w w:val="104"/>
        </w:rPr>
        <w:t>fü</w:t>
      </w:r>
      <w:r w:rsidRPr="007C1A00">
        <w:rPr>
          <w:w w:val="104"/>
        </w:rPr>
        <w:t>r</w:t>
      </w:r>
      <w:r w:rsidRPr="007C1A00">
        <w:rPr>
          <w:spacing w:val="2"/>
        </w:rPr>
        <w:t xml:space="preserve"> </w:t>
      </w:r>
      <w:r w:rsidRPr="007C1A00">
        <w:rPr>
          <w:spacing w:val="-1"/>
          <w:w w:val="107"/>
        </w:rPr>
        <w:t>Restab</w:t>
      </w:r>
      <w:r w:rsidR="00670BB7" w:rsidRPr="007C1A00">
        <w:rPr>
          <w:spacing w:val="-1"/>
          <w:w w:val="107"/>
        </w:rPr>
        <w:t>fall (</w:t>
      </w:r>
      <w:r w:rsidR="00670BB7" w:rsidRPr="007C1A00">
        <w:rPr>
          <w:w w:val="94"/>
        </w:rPr>
        <w:t>„</w:t>
      </w:r>
      <w:r w:rsidRPr="007C1A00">
        <w:rPr>
          <w:spacing w:val="-1"/>
          <w:w w:val="94"/>
        </w:rPr>
        <w:t xml:space="preserve">Graue </w:t>
      </w:r>
      <w:r w:rsidRPr="007C1A00">
        <w:rPr>
          <w:w w:val="105"/>
        </w:rPr>
        <w:t>Ton</w:t>
      </w:r>
      <w:r w:rsidR="00670BB7" w:rsidRPr="007C1A00">
        <w:rPr>
          <w:w w:val="105"/>
        </w:rPr>
        <w:t>ne“</w:t>
      </w:r>
      <w:r w:rsidRPr="007C1A00">
        <w:rPr>
          <w:w w:val="105"/>
        </w:rPr>
        <w:t>)</w:t>
      </w:r>
      <w:r w:rsidRPr="007C1A00">
        <w:rPr>
          <w:spacing w:val="-21"/>
          <w:w w:val="105"/>
        </w:rPr>
        <w:t xml:space="preserve"> </w:t>
      </w:r>
      <w:r w:rsidRPr="007C1A00">
        <w:rPr>
          <w:w w:val="105"/>
        </w:rPr>
        <w:t>un</w:t>
      </w:r>
      <w:r w:rsidR="00670BB7" w:rsidRPr="007C1A00">
        <w:rPr>
          <w:w w:val="105"/>
        </w:rPr>
        <w:t>d Bio</w:t>
      </w:r>
      <w:r w:rsidRPr="007C1A00">
        <w:rPr>
          <w:w w:val="105"/>
        </w:rPr>
        <w:t>abfall</w:t>
      </w:r>
      <w:r w:rsidRPr="007C1A00">
        <w:rPr>
          <w:spacing w:val="-25"/>
          <w:w w:val="105"/>
        </w:rPr>
        <w:t xml:space="preserve"> </w:t>
      </w:r>
      <w:r w:rsidRPr="007C1A00">
        <w:rPr>
          <w:w w:val="105"/>
        </w:rPr>
        <w:t>(Biotonne</w:t>
      </w:r>
      <w:r w:rsidRPr="007C1A00">
        <w:rPr>
          <w:spacing w:val="-17"/>
          <w:w w:val="105"/>
        </w:rPr>
        <w:t xml:space="preserve"> </w:t>
      </w:r>
      <w:r w:rsidRPr="007C1A00">
        <w:rPr>
          <w:w w:val="105"/>
        </w:rPr>
        <w:t>„Braune</w:t>
      </w:r>
      <w:r w:rsidRPr="007C1A00">
        <w:rPr>
          <w:spacing w:val="-19"/>
          <w:w w:val="105"/>
        </w:rPr>
        <w:t xml:space="preserve"> </w:t>
      </w:r>
      <w:r w:rsidRPr="007C1A00">
        <w:rPr>
          <w:spacing w:val="-3"/>
          <w:w w:val="105"/>
        </w:rPr>
        <w:t>Tonne</w:t>
      </w:r>
      <w:r w:rsidR="00670BB7" w:rsidRPr="007C1A00">
        <w:rPr>
          <w:spacing w:val="-3"/>
          <w:w w:val="105"/>
        </w:rPr>
        <w:t>“</w:t>
      </w:r>
      <w:r w:rsidRPr="007C1A00">
        <w:rPr>
          <w:spacing w:val="-3"/>
          <w:w w:val="105"/>
        </w:rPr>
        <w:t>)</w:t>
      </w:r>
      <w:r w:rsidRPr="007C1A00">
        <w:rPr>
          <w:spacing w:val="-18"/>
          <w:w w:val="105"/>
        </w:rPr>
        <w:t xml:space="preserve"> </w:t>
      </w:r>
      <w:r w:rsidRPr="007C1A00">
        <w:rPr>
          <w:w w:val="105"/>
        </w:rPr>
        <w:t>sow</w:t>
      </w:r>
      <w:r w:rsidR="00670BB7" w:rsidRPr="007C1A00">
        <w:rPr>
          <w:w w:val="105"/>
        </w:rPr>
        <w:t>ie für Alt</w:t>
      </w:r>
      <w:r w:rsidRPr="007C1A00">
        <w:rPr>
          <w:spacing w:val="-7"/>
          <w:w w:val="105"/>
        </w:rPr>
        <w:t>papie</w:t>
      </w:r>
      <w:r w:rsidRPr="007C1A00">
        <w:rPr>
          <w:color w:val="444449"/>
          <w:spacing w:val="-7"/>
          <w:w w:val="105"/>
        </w:rPr>
        <w:t>r</w:t>
      </w:r>
      <w:r w:rsidRPr="007C1A00">
        <w:rPr>
          <w:color w:val="444449"/>
          <w:spacing w:val="-19"/>
          <w:w w:val="105"/>
        </w:rPr>
        <w:t xml:space="preserve"> </w:t>
      </w:r>
      <w:r w:rsidRPr="007C1A00">
        <w:rPr>
          <w:spacing w:val="-4"/>
          <w:w w:val="105"/>
        </w:rPr>
        <w:t>(</w:t>
      </w:r>
      <w:r w:rsidR="00670BB7" w:rsidRPr="007C1A00">
        <w:rPr>
          <w:spacing w:val="-4"/>
          <w:w w:val="105"/>
        </w:rPr>
        <w:t>„</w:t>
      </w:r>
      <w:r w:rsidRPr="007C1A00">
        <w:rPr>
          <w:spacing w:val="-4"/>
          <w:w w:val="105"/>
        </w:rPr>
        <w:t>B</w:t>
      </w:r>
      <w:r w:rsidRPr="007C1A00">
        <w:rPr>
          <w:color w:val="444449"/>
          <w:spacing w:val="-4"/>
          <w:w w:val="105"/>
        </w:rPr>
        <w:t>l</w:t>
      </w:r>
      <w:r w:rsidRPr="007C1A00">
        <w:rPr>
          <w:spacing w:val="-4"/>
          <w:w w:val="105"/>
        </w:rPr>
        <w:t>aue</w:t>
      </w:r>
      <w:r w:rsidRPr="007C1A00">
        <w:rPr>
          <w:spacing w:val="-32"/>
          <w:w w:val="105"/>
        </w:rPr>
        <w:t xml:space="preserve"> </w:t>
      </w:r>
      <w:r w:rsidRPr="007C1A00">
        <w:rPr>
          <w:w w:val="105"/>
        </w:rPr>
        <w:t>Tonne</w:t>
      </w:r>
      <w:r w:rsidR="00670BB7" w:rsidRPr="007C1A00">
        <w:rPr>
          <w:w w:val="105"/>
        </w:rPr>
        <w:t>“</w:t>
      </w:r>
      <w:r w:rsidRPr="007C1A00">
        <w:rPr>
          <w:w w:val="105"/>
        </w:rPr>
        <w:t>) auf sein</w:t>
      </w:r>
      <w:r w:rsidR="00670BB7" w:rsidRPr="007C1A00">
        <w:rPr>
          <w:w w:val="105"/>
        </w:rPr>
        <w:t>e Ko</w:t>
      </w:r>
      <w:r w:rsidRPr="007C1A00">
        <w:rPr>
          <w:w w:val="105"/>
        </w:rPr>
        <w:t>sten.</w:t>
      </w:r>
    </w:p>
    <w:p w14:paraId="18140590" w14:textId="02494E25" w:rsidR="000547C9" w:rsidRPr="007C1A00" w:rsidRDefault="000547C9" w:rsidP="007C1A00">
      <w:r w:rsidRPr="007C1A00">
        <w:t>Die Erstauslieferung der Abfallbehälter an die Grundstückseigentümer hat durch den Auftragnehmer am Tag nach dem letzten für die jeweilige Abfallart vorgesehenen Abfuhrtag in und in Abstimmung mit dem Auftraggeber zu erfolgen.</w:t>
      </w:r>
    </w:p>
    <w:p w14:paraId="76E276F1" w14:textId="64446143" w:rsidR="000547C9" w:rsidRPr="007C1A00" w:rsidRDefault="000547C9" w:rsidP="007C1A00">
      <w:r w:rsidRPr="007C1A00">
        <w:rPr>
          <w:w w:val="105"/>
        </w:rPr>
        <w:t>Die Abfallbehälter werden vom Auftragnehmer funktionsbereit gehalten und bei Verlust</w:t>
      </w:r>
      <w:r w:rsidRPr="007C1A00">
        <w:rPr>
          <w:spacing w:val="-34"/>
          <w:w w:val="105"/>
        </w:rPr>
        <w:t xml:space="preserve"> </w:t>
      </w:r>
      <w:r w:rsidRPr="007C1A00">
        <w:rPr>
          <w:w w:val="105"/>
        </w:rPr>
        <w:t>oder</w:t>
      </w:r>
      <w:r w:rsidRPr="007C1A00">
        <w:rPr>
          <w:spacing w:val="-38"/>
          <w:w w:val="105"/>
        </w:rPr>
        <w:t xml:space="preserve"> </w:t>
      </w:r>
      <w:r w:rsidRPr="007C1A00">
        <w:rPr>
          <w:w w:val="105"/>
        </w:rPr>
        <w:t>Zerstörung</w:t>
      </w:r>
      <w:r w:rsidRPr="007C1A00">
        <w:rPr>
          <w:spacing w:val="-26"/>
          <w:w w:val="105"/>
        </w:rPr>
        <w:t xml:space="preserve"> </w:t>
      </w:r>
      <w:r w:rsidRPr="007C1A00">
        <w:rPr>
          <w:w w:val="105"/>
        </w:rPr>
        <w:t>von</w:t>
      </w:r>
      <w:r w:rsidRPr="007C1A00">
        <w:rPr>
          <w:spacing w:val="-39"/>
          <w:w w:val="105"/>
        </w:rPr>
        <w:t xml:space="preserve"> </w:t>
      </w:r>
      <w:r w:rsidRPr="007C1A00">
        <w:rPr>
          <w:w w:val="105"/>
        </w:rPr>
        <w:t>diesem</w:t>
      </w:r>
      <w:r w:rsidRPr="007C1A00">
        <w:rPr>
          <w:spacing w:val="-36"/>
          <w:w w:val="105"/>
        </w:rPr>
        <w:t xml:space="preserve"> </w:t>
      </w:r>
      <w:r w:rsidRPr="007C1A00">
        <w:rPr>
          <w:w w:val="105"/>
        </w:rPr>
        <w:t>innerhalb</w:t>
      </w:r>
      <w:r w:rsidRPr="007C1A00">
        <w:rPr>
          <w:spacing w:val="-28"/>
          <w:w w:val="105"/>
        </w:rPr>
        <w:t xml:space="preserve"> </w:t>
      </w:r>
      <w:r w:rsidRPr="007C1A00">
        <w:rPr>
          <w:w w:val="105"/>
        </w:rPr>
        <w:t>von</w:t>
      </w:r>
      <w:r w:rsidRPr="007C1A00">
        <w:rPr>
          <w:spacing w:val="-35"/>
          <w:w w:val="105"/>
        </w:rPr>
        <w:t xml:space="preserve"> </w:t>
      </w:r>
      <w:r w:rsidRPr="007C1A00">
        <w:rPr>
          <w:w w:val="105"/>
        </w:rPr>
        <w:t>2</w:t>
      </w:r>
      <w:r w:rsidRPr="007C1A00">
        <w:rPr>
          <w:spacing w:val="-37"/>
          <w:w w:val="105"/>
        </w:rPr>
        <w:t xml:space="preserve"> </w:t>
      </w:r>
      <w:r w:rsidRPr="007C1A00">
        <w:rPr>
          <w:w w:val="105"/>
        </w:rPr>
        <w:t>Werktagen</w:t>
      </w:r>
      <w:r w:rsidRPr="007C1A00">
        <w:rPr>
          <w:spacing w:val="-34"/>
          <w:w w:val="105"/>
        </w:rPr>
        <w:t xml:space="preserve"> </w:t>
      </w:r>
      <w:r w:rsidRPr="007C1A00">
        <w:rPr>
          <w:w w:val="105"/>
        </w:rPr>
        <w:t>kostenneutral</w:t>
      </w:r>
      <w:r w:rsidRPr="007C1A00">
        <w:rPr>
          <w:spacing w:val="-36"/>
          <w:w w:val="105"/>
        </w:rPr>
        <w:t xml:space="preserve"> </w:t>
      </w:r>
      <w:r w:rsidRPr="007C1A00">
        <w:rPr>
          <w:w w:val="105"/>
        </w:rPr>
        <w:t>ersetzt (z.</w:t>
      </w:r>
      <w:r w:rsidRPr="007C1A00">
        <w:rPr>
          <w:spacing w:val="-20"/>
          <w:w w:val="105"/>
        </w:rPr>
        <w:t xml:space="preserve"> </w:t>
      </w:r>
      <w:r w:rsidRPr="007C1A00">
        <w:rPr>
          <w:w w:val="105"/>
        </w:rPr>
        <w:t>B.</w:t>
      </w:r>
      <w:r w:rsidRPr="007C1A00">
        <w:rPr>
          <w:spacing w:val="-18"/>
          <w:w w:val="105"/>
        </w:rPr>
        <w:t xml:space="preserve"> </w:t>
      </w:r>
      <w:r w:rsidRPr="007C1A00">
        <w:rPr>
          <w:spacing w:val="-5"/>
          <w:w w:val="105"/>
        </w:rPr>
        <w:t>Abfallbehä</w:t>
      </w:r>
      <w:r w:rsidRPr="007C1A00">
        <w:rPr>
          <w:color w:val="444449"/>
          <w:spacing w:val="-5"/>
          <w:w w:val="105"/>
        </w:rPr>
        <w:t>lt</w:t>
      </w:r>
      <w:r w:rsidRPr="007C1A00">
        <w:rPr>
          <w:spacing w:val="-5"/>
          <w:w w:val="105"/>
        </w:rPr>
        <w:t>er,</w:t>
      </w:r>
      <w:r w:rsidRPr="007C1A00">
        <w:rPr>
          <w:spacing w:val="-10"/>
          <w:w w:val="105"/>
        </w:rPr>
        <w:t xml:space="preserve"> </w:t>
      </w:r>
      <w:r w:rsidRPr="007C1A00">
        <w:rPr>
          <w:w w:val="105"/>
        </w:rPr>
        <w:t>die</w:t>
      </w:r>
      <w:r w:rsidRPr="007C1A00">
        <w:rPr>
          <w:spacing w:val="-20"/>
          <w:w w:val="105"/>
        </w:rPr>
        <w:t xml:space="preserve"> </w:t>
      </w:r>
      <w:r w:rsidRPr="007C1A00">
        <w:rPr>
          <w:w w:val="105"/>
        </w:rPr>
        <w:t>in</w:t>
      </w:r>
      <w:r w:rsidRPr="007C1A00">
        <w:rPr>
          <w:spacing w:val="-8"/>
          <w:w w:val="105"/>
        </w:rPr>
        <w:t xml:space="preserve"> </w:t>
      </w:r>
      <w:r w:rsidRPr="007C1A00">
        <w:rPr>
          <w:w w:val="105"/>
        </w:rPr>
        <w:t>die</w:t>
      </w:r>
      <w:r w:rsidRPr="007C1A00">
        <w:rPr>
          <w:spacing w:val="-15"/>
          <w:w w:val="105"/>
        </w:rPr>
        <w:t xml:space="preserve"> </w:t>
      </w:r>
      <w:r w:rsidRPr="007C1A00">
        <w:rPr>
          <w:w w:val="105"/>
        </w:rPr>
        <w:t>Schüttung</w:t>
      </w:r>
      <w:r w:rsidRPr="007C1A00">
        <w:rPr>
          <w:spacing w:val="5"/>
          <w:w w:val="105"/>
        </w:rPr>
        <w:t xml:space="preserve"> </w:t>
      </w:r>
      <w:r w:rsidR="00A34DD1" w:rsidRPr="007C1A00">
        <w:rPr>
          <w:spacing w:val="5"/>
          <w:w w:val="105"/>
        </w:rPr>
        <w:t>ge</w:t>
      </w:r>
      <w:r w:rsidRPr="007C1A00">
        <w:rPr>
          <w:spacing w:val="-3"/>
          <w:w w:val="105"/>
        </w:rPr>
        <w:t>fallen</w:t>
      </w:r>
      <w:r w:rsidR="00A34DD1" w:rsidRPr="007C1A00">
        <w:rPr>
          <w:spacing w:val="-3"/>
          <w:w w:val="105"/>
        </w:rPr>
        <w:t xml:space="preserve"> sind</w:t>
      </w:r>
      <w:r w:rsidRPr="007C1A00">
        <w:rPr>
          <w:spacing w:val="-3"/>
          <w:w w:val="105"/>
        </w:rPr>
        <w:t>)</w:t>
      </w:r>
      <w:r w:rsidRPr="007C1A00">
        <w:rPr>
          <w:color w:val="707070"/>
          <w:spacing w:val="-3"/>
          <w:w w:val="105"/>
        </w:rPr>
        <w:t>.</w:t>
      </w:r>
    </w:p>
    <w:p w14:paraId="56986B2D" w14:textId="1625B84C" w:rsidR="000547C9" w:rsidRPr="007C1A00" w:rsidRDefault="000547C9" w:rsidP="007C1A00">
      <w:r w:rsidRPr="007C1A00">
        <w:t xml:space="preserve">Siehe </w:t>
      </w:r>
      <w:r w:rsidRPr="007C1A00">
        <w:rPr>
          <w:color w:val="444449"/>
        </w:rPr>
        <w:t>i</w:t>
      </w:r>
      <w:r w:rsidRPr="007C1A00">
        <w:t xml:space="preserve">m Einzelnen auch die Ausführungen in der </w:t>
      </w:r>
      <w:r w:rsidR="00A34DD1" w:rsidRPr="007C1A00">
        <w:t xml:space="preserve">LB </w:t>
      </w:r>
      <w:r w:rsidRPr="007C1A00">
        <w:t xml:space="preserve">unter </w:t>
      </w:r>
      <w:r w:rsidR="00A34DD1" w:rsidRPr="007C1A00">
        <w:t>Abschnitt 6.1 ff</w:t>
      </w:r>
      <w:r w:rsidRPr="007C1A00">
        <w:t>. Etwaige Ansprüche des Auftragnehmers gegen den Bürger wegen vorsätzlicher Beschädigung bleiben unberührt</w:t>
      </w:r>
      <w:r w:rsidRPr="007C1A00">
        <w:rPr>
          <w:color w:val="444449"/>
        </w:rPr>
        <w:t>.</w:t>
      </w:r>
      <w:r w:rsidR="00A34DD1" w:rsidRPr="007C1A00">
        <w:t xml:space="preserve"> </w:t>
      </w:r>
      <w:r w:rsidRPr="007C1A00">
        <w:rPr>
          <w:w w:val="105"/>
        </w:rPr>
        <w:t xml:space="preserve">Zur Behälterbestandspflege und Behälteränderung siehe LB </w:t>
      </w:r>
      <w:r w:rsidR="00A34DD1" w:rsidRPr="007C1A00">
        <w:rPr>
          <w:w w:val="105"/>
        </w:rPr>
        <w:t>Abschnitt 6.1.2.</w:t>
      </w:r>
    </w:p>
    <w:p w14:paraId="3494A365" w14:textId="44CBB96D" w:rsidR="000547C9" w:rsidRDefault="000547C9" w:rsidP="007C1A00">
      <w:r w:rsidRPr="007C1A00">
        <w:t>Gestellung eines Abrollcontainers ca. 38 m3 für den Baubetriebshof der Stadt Er</w:t>
      </w:r>
      <w:r>
        <w:t>kelenz.</w:t>
      </w:r>
      <w:r w:rsidR="00E7367D">
        <w:t xml:space="preserve"> </w:t>
      </w:r>
      <w:r>
        <w:t>Gestellung eines Altpapierpresscontainers 18 m3 für die Grünannahmestelle der Stadt Erkelenz.</w:t>
      </w:r>
    </w:p>
    <w:p w14:paraId="038824C3" w14:textId="704A81DE" w:rsidR="000547C9" w:rsidRPr="003361A5" w:rsidRDefault="000547C9" w:rsidP="007C1A00">
      <w:pPr>
        <w:pStyle w:val="berschrift1"/>
      </w:pPr>
      <w:r w:rsidRPr="000547C9">
        <w:lastRenderedPageBreak/>
        <w:t>Eigentumsübergang</w:t>
      </w:r>
    </w:p>
    <w:p w14:paraId="53CB57A0" w14:textId="272532EE" w:rsidR="000547C9" w:rsidRDefault="000547C9" w:rsidP="007C1A00">
      <w:r>
        <w:t>Beim Einladen in die Entsorgungsfahrzeuge gehen die eingesammelten Abfälle in das Eigentum des Auftraggebers über. Beim Entladen an den Entsorgungs-/ Verwertungsanlagen gehen die eingesammelten Abfälle in der Regel in das Eigentum des Kreises Heinsberg über.</w:t>
      </w:r>
    </w:p>
    <w:p w14:paraId="3A0238BB" w14:textId="56956DE0" w:rsidR="000547C9" w:rsidRPr="000547C9" w:rsidRDefault="000547C9" w:rsidP="007C1A00">
      <w:r>
        <w:t>Das Eigentum an dem im Rahmen dieses Vertrages</w:t>
      </w:r>
      <w:r w:rsidR="00670BB7">
        <w:t xml:space="preserve"> </w:t>
      </w:r>
      <w:r>
        <w:t>eingesammelten</w:t>
      </w:r>
      <w:r w:rsidR="00670BB7">
        <w:t xml:space="preserve"> </w:t>
      </w:r>
      <w:r>
        <w:t xml:space="preserve">Bioabfalls und des Altholzes geht in dem Augenblick auf den Auftragnehmer Ober, in dem der Bioabfall und das Altholz im Entsorgungsfahrzeug des Auftragnehmers sind. Ausnahmeregelungen werden direkt zwischen dem Auftragnehmer und dem Auftraggeber bzw. dem Kreis Heinsberg getroffen. </w:t>
      </w:r>
    </w:p>
    <w:p w14:paraId="0C4E847C" w14:textId="27EF128F" w:rsidR="000547C9" w:rsidRDefault="000E3F0C" w:rsidP="007C1A00">
      <w:pPr>
        <w:pStyle w:val="berschrift1"/>
      </w:pPr>
      <w:r w:rsidRPr="000E3F0C">
        <w:t>Vergütung und Rechnungsstellung</w:t>
      </w:r>
    </w:p>
    <w:p w14:paraId="6200661F" w14:textId="77777777" w:rsidR="000E3F0C" w:rsidRPr="000E3F0C" w:rsidRDefault="000E3F0C" w:rsidP="007C1A00">
      <w:pPr>
        <w:pStyle w:val="Listenabsatz"/>
        <w:numPr>
          <w:ilvl w:val="1"/>
          <w:numId w:val="10"/>
        </w:numPr>
      </w:pPr>
      <w:r w:rsidRPr="000E3F0C">
        <w:t>Der Auftraggeber vergütet dem Auftragnehmer die Entsorgungsleistungen</w:t>
      </w:r>
      <w:r w:rsidRPr="003361A5">
        <w:t xml:space="preserve"> entsprechend den Entgelten des Angebots und der dazugehörigen Regelung in der Leistungsbeschreibung.</w:t>
      </w:r>
    </w:p>
    <w:p w14:paraId="445A9139" w14:textId="6439CD3E" w:rsidR="000E3F0C" w:rsidRPr="003361A5" w:rsidRDefault="000E3F0C" w:rsidP="007C1A00">
      <w:pPr>
        <w:pStyle w:val="Listenabsatz"/>
        <w:ind w:left="576" w:firstLine="0"/>
      </w:pPr>
      <w:r w:rsidRPr="000E3F0C">
        <w:t>Die Rechnung ist in zweifacher Ausführung einzureichen. Die Rechnung ist auf den im Auftrag bezeichneten Auftraggeber (Dienststelle) auszustellen. Die zweite Ausfertigung ist deutlich als Doppel zu kennzeichnen. Rechnungen sind ihrem Zweck nach als Abschlags-, Teil- oder Schlussrechnung zu bezeichnen; die Abschlags- und Teilrechnungen sind laufend zu nummerieren.</w:t>
      </w:r>
      <w:r w:rsidR="00A6500C">
        <w:t xml:space="preserve"> Ab dem 01.01.2027 besteht die Pflicht zur Ausstellung einer E-Rechnung. Der Auftragnehmer hat diese Verpflichtung nach den Anforderungen des Auftraggebers umzusetzen. </w:t>
      </w:r>
    </w:p>
    <w:p w14:paraId="61820901" w14:textId="5E56B850" w:rsidR="000E3F0C" w:rsidRPr="003361A5" w:rsidRDefault="000E3F0C" w:rsidP="007C1A00">
      <w:pPr>
        <w:pStyle w:val="Listenabsatz"/>
        <w:numPr>
          <w:ilvl w:val="1"/>
          <w:numId w:val="10"/>
        </w:numPr>
      </w:pPr>
      <w:r w:rsidRPr="000E3F0C">
        <w:t xml:space="preserve">Alle Preise werden </w:t>
      </w:r>
      <w:r w:rsidRPr="007C1A00">
        <w:t xml:space="preserve">in </w:t>
      </w:r>
      <w:r w:rsidR="00670BB7" w:rsidRPr="007C1A00">
        <w:t>„</w:t>
      </w:r>
      <w:r w:rsidRPr="007C1A00">
        <w:t xml:space="preserve">Euro </w:t>
      </w:r>
      <w:r w:rsidR="009A1CA2" w:rsidRPr="007C1A00">
        <w:t>[</w:t>
      </w:r>
      <w:r w:rsidRPr="007C1A00">
        <w:t>€</w:t>
      </w:r>
      <w:r w:rsidR="009A1CA2" w:rsidRPr="007C1A00">
        <w:t>]</w:t>
      </w:r>
      <w:r w:rsidR="00670BB7" w:rsidRPr="007C1A00">
        <w:t>“</w:t>
      </w:r>
      <w:r w:rsidRPr="000E3F0C">
        <w:t xml:space="preserve"> vereinbart. Die angebotenen Einzelpreise sind Festpreise ohne Umsatzsteuer. Die angebotenen Preise enthalten sämtliche Nebenkosten (z. </w:t>
      </w:r>
      <w:r w:rsidR="00670BB7">
        <w:t>B</w:t>
      </w:r>
      <w:r w:rsidRPr="000E3F0C">
        <w:t>. Lohn- und Gehaltsnebenkosten, übertarifliche Zulagen, Versicherungen usw.</w:t>
      </w:r>
      <w:r w:rsidR="00670BB7">
        <w:t>)</w:t>
      </w:r>
      <w:r w:rsidRPr="000E3F0C">
        <w:t>. Etwaige Patent- und Lizenzgebühren sind durch den Preis für die Leistungen abgegolten.</w:t>
      </w:r>
    </w:p>
    <w:p w14:paraId="19A7AEF3" w14:textId="0136B3B1" w:rsidR="000E3F0C" w:rsidRDefault="000E3F0C" w:rsidP="007C1A00">
      <w:pPr>
        <w:pStyle w:val="Listenabsatz"/>
        <w:numPr>
          <w:ilvl w:val="1"/>
          <w:numId w:val="10"/>
        </w:numPr>
      </w:pPr>
      <w:r w:rsidRPr="003361A5">
        <w:t>Die dem Angebot zugrunde liegenden Angaben des</w:t>
      </w:r>
      <w:r w:rsidR="00670BB7">
        <w:t xml:space="preserve"> </w:t>
      </w:r>
      <w:r w:rsidRPr="003361A5">
        <w:t>Mengengerüstes</w:t>
      </w:r>
      <w:r w:rsidR="00670BB7">
        <w:t xml:space="preserve"> </w:t>
      </w:r>
      <w:r w:rsidRPr="003361A5">
        <w:t>sind derzeitige Werte. Während der Laufzeit des Vertrages können diese Werte Änderungen erfahren. Die Einzelpreise des Angebotes ändern sich hierdurch nicht. Ein Anspruch des Auftragnehmers auf Änderungen der Einzelpreise durch Mehr</w:t>
      </w:r>
      <w:r w:rsidR="00670BB7">
        <w:t xml:space="preserve">- </w:t>
      </w:r>
      <w:r w:rsidRPr="003361A5">
        <w:t xml:space="preserve">oder Mindermengen sowie außerhalb der vertraglichen Preisanpassungen </w:t>
      </w:r>
      <w:r w:rsidRPr="007C1A00">
        <w:t xml:space="preserve">(siehe </w:t>
      </w:r>
      <w:r w:rsidR="00373F0F" w:rsidRPr="007C1A00">
        <w:t xml:space="preserve">Abschnitt 11 der vorliegenden </w:t>
      </w:r>
      <w:r w:rsidRPr="007C1A00">
        <w:t>Vertragsbedingungen</w:t>
      </w:r>
      <w:r w:rsidR="00373F0F" w:rsidRPr="007C1A00">
        <w:t>)</w:t>
      </w:r>
      <w:r w:rsidR="00373F0F">
        <w:t xml:space="preserve"> </w:t>
      </w:r>
      <w:r w:rsidRPr="003361A5">
        <w:t>besteht</w:t>
      </w:r>
      <w:r w:rsidRPr="000E3F0C">
        <w:t xml:space="preserve"> </w:t>
      </w:r>
      <w:r w:rsidRPr="003361A5">
        <w:t>nicht.</w:t>
      </w:r>
    </w:p>
    <w:p w14:paraId="4E0222E7" w14:textId="7EBC7D09" w:rsidR="000E3F0C" w:rsidRDefault="000E3F0C" w:rsidP="007C1A00">
      <w:pPr>
        <w:pStyle w:val="Listenabsatz"/>
        <w:numPr>
          <w:ilvl w:val="1"/>
          <w:numId w:val="10"/>
        </w:numPr>
      </w:pPr>
      <w:r>
        <w:t xml:space="preserve">Der Auftragnehmer erhält seine Vergütung für die Erbringung der vertraglichen Leistungen ausschließlich vom Auftraggeber </w:t>
      </w:r>
      <w:r w:rsidRPr="007C1A00">
        <w:t xml:space="preserve">(Ausnahme Verpackungspapier in Los </w:t>
      </w:r>
      <w:r w:rsidR="00390313" w:rsidRPr="007C1A00">
        <w:t>1</w:t>
      </w:r>
      <w:r w:rsidRPr="007C1A00">
        <w:t>).</w:t>
      </w:r>
    </w:p>
    <w:p w14:paraId="4301CB17" w14:textId="7FDA4537" w:rsidR="000E3F0C" w:rsidRDefault="000E3F0C" w:rsidP="007C1A00">
      <w:pPr>
        <w:pStyle w:val="Listenabsatz"/>
        <w:ind w:left="576" w:firstLine="0"/>
      </w:pPr>
      <w:r>
        <w:t>Den jeweiligen Nettobeträgen ist die gesetzliche Umsatzsteuer in der jeweils gesetzlich festgelegten Höhe hinzuzuzählen.</w:t>
      </w:r>
    </w:p>
    <w:p w14:paraId="36D8FCA9" w14:textId="320D5723" w:rsidR="000E3F0C" w:rsidRDefault="000E3F0C" w:rsidP="007C1A00">
      <w:pPr>
        <w:pStyle w:val="Listenabsatz"/>
        <w:numPr>
          <w:ilvl w:val="1"/>
          <w:numId w:val="10"/>
        </w:numPr>
      </w:pPr>
      <w:r>
        <w:t>Die Vergütung der verschiedenen Abfuhrleistungen setzt sich je aus einem Grundentgelt, einem Leistungspreis, der Behältermiete und dem Entgelt für Behälteränderungen für gefäßgebundene Abfallfraktionen (Restabfall, Bioabfall, Altpapier) und für die nicht gefäßgebundenen Abfallfraktionen der „</w:t>
      </w:r>
      <w:r w:rsidR="00965262">
        <w:t>l</w:t>
      </w:r>
      <w:r>
        <w:t>osen Sammelsysteme" (Sperrmüll, Altholz, Altmetall, Elektroaltgeräte, Grünabfälle) aus einem Grundentgelt und einem Leistungspreis zusammen.</w:t>
      </w:r>
    </w:p>
    <w:p w14:paraId="66740257" w14:textId="6ED1B651" w:rsidR="000E3F0C" w:rsidRDefault="000E3F0C" w:rsidP="007C1A00">
      <w:pPr>
        <w:pStyle w:val="Listenabsatz"/>
        <w:ind w:left="576" w:firstLine="0"/>
      </w:pPr>
      <w:r>
        <w:t>Die</w:t>
      </w:r>
      <w:r w:rsidR="00670BB7">
        <w:t xml:space="preserve"> </w:t>
      </w:r>
      <w:r>
        <w:t>Gestellung</w:t>
      </w:r>
      <w:r w:rsidR="00670BB7">
        <w:t xml:space="preserve"> </w:t>
      </w:r>
      <w:r>
        <w:t>und</w:t>
      </w:r>
      <w:r w:rsidR="00670BB7">
        <w:t xml:space="preserve"> </w:t>
      </w:r>
      <w:r>
        <w:t>Leerung/Containertausch</w:t>
      </w:r>
      <w:r w:rsidR="00670BB7">
        <w:t xml:space="preserve"> </w:t>
      </w:r>
      <w:r>
        <w:t>des</w:t>
      </w:r>
      <w:r w:rsidR="00670BB7">
        <w:t xml:space="preserve"> </w:t>
      </w:r>
      <w:r>
        <w:t xml:space="preserve">Abrollcontainers wird vergütet nach der Anzahl der nachgewiesenen Gestellungen (monatliche Miete) und den Abholungen nach Bedarf des Abrollcontainers auf dem Baubetriebshof </w:t>
      </w:r>
      <w:proofErr w:type="spellStart"/>
      <w:r>
        <w:t>Erkelenz­Mitte</w:t>
      </w:r>
      <w:proofErr w:type="spellEnd"/>
      <w:r>
        <w:t>.</w:t>
      </w:r>
    </w:p>
    <w:p w14:paraId="64645AEE" w14:textId="77777777" w:rsidR="000E3F0C" w:rsidRDefault="000E3F0C" w:rsidP="007C1A00">
      <w:pPr>
        <w:pStyle w:val="Listenabsatz"/>
        <w:ind w:left="576" w:firstLine="0"/>
      </w:pPr>
      <w:r>
        <w:lastRenderedPageBreak/>
        <w:t>Die Gestellung und Leerung/Containertausch des Altpapierpresscontainers wird vergütet nach der Anzahl der nachgewiesenen Gestellungen (monatliche Miete) und den Abholungen nach Bedarf des Altpapierpresscontainers auf der Grünannahmestelle der Stadt Erkelenz.</w:t>
      </w:r>
    </w:p>
    <w:p w14:paraId="79015671" w14:textId="77777777" w:rsidR="000E3F0C" w:rsidRPr="00965262" w:rsidRDefault="000E3F0C" w:rsidP="007C1A00">
      <w:pPr>
        <w:pStyle w:val="berZwischen"/>
        <w:ind w:firstLine="576"/>
      </w:pPr>
      <w:r w:rsidRPr="00965262">
        <w:rPr>
          <w:color w:val="0F1D64" w:themeColor="text2"/>
        </w:rPr>
        <w:t>Abschlagszahlungen</w:t>
      </w:r>
    </w:p>
    <w:p w14:paraId="135C355C" w14:textId="3ED6C07B" w:rsidR="000E3F0C" w:rsidRDefault="000E3F0C" w:rsidP="007C1A00">
      <w:pPr>
        <w:pStyle w:val="Listenabsatz"/>
        <w:ind w:left="576" w:firstLine="0"/>
      </w:pPr>
      <w:r>
        <w:t>Die Abrechnung des Grundentgelts, der leistungsabhängigen Entgelte, der Behältermiete, Abfallsäcke und des Behälteränderungsdienstes erfolgt während des laufenden Jahres (Abrechnungsjahr) über Abschlagszahlungen auf Basis der Jahresabschlussrechnung des Vorjahres (z. B. Abschlagszahlungen 2019 auf Basis der</w:t>
      </w:r>
      <w:r w:rsidR="00670BB7">
        <w:t xml:space="preserve"> </w:t>
      </w:r>
      <w:r>
        <w:t>Jahresabschlussrechnung</w:t>
      </w:r>
      <w:r w:rsidR="00670BB7">
        <w:t xml:space="preserve"> </w:t>
      </w:r>
      <w:r>
        <w:t>2018).</w:t>
      </w:r>
      <w:r w:rsidR="00670BB7">
        <w:t xml:space="preserve"> </w:t>
      </w:r>
      <w:r>
        <w:t>Der</w:t>
      </w:r>
      <w:r w:rsidR="00670BB7">
        <w:t xml:space="preserve"> </w:t>
      </w:r>
      <w:r>
        <w:t>Auftragnehmer</w:t>
      </w:r>
      <w:r w:rsidR="00670BB7">
        <w:t xml:space="preserve"> </w:t>
      </w:r>
      <w:r>
        <w:t>stellt</w:t>
      </w:r>
      <w:r w:rsidR="00670BB7">
        <w:t xml:space="preserve"> </w:t>
      </w:r>
      <w:r>
        <w:t>dem Auftraggeber monatlich 1/12</w:t>
      </w:r>
      <w:r w:rsidR="00670BB7">
        <w:t xml:space="preserve"> </w:t>
      </w:r>
      <w:r>
        <w:t>des Vorjahresgesamtentgelts in Rechnung. Die Endabrechnung erfolgt dann mit den im Abrechnungsjahr</w:t>
      </w:r>
      <w:r w:rsidR="00670BB7">
        <w:t xml:space="preserve"> </w:t>
      </w:r>
      <w:r>
        <w:t>ermittelten Abfallmengen, Behälteranzahlen, Leerungen, Behälteränderungen nach Volumen, Einwohnerzahlen des Vorjahres, Abfallkalenderanzahlen sowie der</w:t>
      </w:r>
      <w:r w:rsidR="00670BB7">
        <w:t xml:space="preserve"> </w:t>
      </w:r>
      <w:r>
        <w:t>Anzahl</w:t>
      </w:r>
      <w:r w:rsidR="00670BB7">
        <w:t xml:space="preserve"> </w:t>
      </w:r>
      <w:r>
        <w:t xml:space="preserve">der Gestellungen und Leerungen/Containertausch des Abrollcontainers auf dem Baubetriebshof Erkelenz-Mitte und des Altpapierpresscontainers auf der Grünannahmestelle der Stadt Erkelenz </w:t>
      </w:r>
      <w:r w:rsidRPr="007C1A00">
        <w:t>(z. B. Endabrechnung 20</w:t>
      </w:r>
      <w:r w:rsidR="00965262" w:rsidRPr="007C1A00">
        <w:t>27</w:t>
      </w:r>
      <w:r w:rsidRPr="007C1A00">
        <w:t xml:space="preserve"> mit der Einwohnerzahl am Stichtag 30.06.20</w:t>
      </w:r>
      <w:r w:rsidR="00965262" w:rsidRPr="007C1A00">
        <w:t>26</w:t>
      </w:r>
      <w:r w:rsidRPr="007C1A00">
        <w:t>)</w:t>
      </w:r>
      <w:r>
        <w:t xml:space="preserve"> mit der Jahresendabrechnung. Die Endabrechnung für das laufende Jahr (Verrechnungsjahr) erfolgt durch den Auftraggeber bis Ende Januar, jedoch spätestens bis zum 28.02. des Folgejahres (siehe Vertragsbedingungen der Stadt Erkelenz </w:t>
      </w:r>
      <w:r w:rsidR="00965262" w:rsidRPr="007C1A00">
        <w:t xml:space="preserve">§ 9 Nummer </w:t>
      </w:r>
      <w:r w:rsidRPr="007C1A00">
        <w:t>9.7). Näheres</w:t>
      </w:r>
      <w:r>
        <w:t xml:space="preserve"> erfolgt in Abstimmung zwischen dem Auftraggeber und dem Auftragnehmer.</w:t>
      </w:r>
    </w:p>
    <w:p w14:paraId="33F66FA4" w14:textId="220DD7D7" w:rsidR="000E3F0C" w:rsidRDefault="000E3F0C" w:rsidP="007C1A00">
      <w:pPr>
        <w:pStyle w:val="Listenabsatz"/>
        <w:ind w:left="576" w:firstLine="0"/>
      </w:pPr>
      <w:r>
        <w:t>Der Auftragnehmer reicht mit den Rechnungen der Abschlagszahlungen die Mengennachweise des abgeschlossenen Sammelmonates, z.B. Wiegebelege der Anlagen des Kreises Heinsberg, Verwertungsnachweise mit Wiegebelegen, Anzahl der Abholungen nach Bedarf der Container auf dem Baubetriebshof Erkelenz-Mitte und auf der Grünannahmestelle der Stadt Erkelenz etc. schriftlich und/oder elektronisch nach Abstimmung, bis spätestens zum 15. des Folgemonats beim Auftraggeber ein.</w:t>
      </w:r>
    </w:p>
    <w:p w14:paraId="4C6BCEE4" w14:textId="77777777" w:rsidR="000E3F0C" w:rsidRPr="00965262" w:rsidRDefault="000E3F0C" w:rsidP="007C1A00">
      <w:pPr>
        <w:pStyle w:val="berZwischen"/>
        <w:ind w:firstLine="576"/>
        <w:rPr>
          <w:u w:val="single"/>
        </w:rPr>
      </w:pPr>
      <w:r w:rsidRPr="00965262">
        <w:rPr>
          <w:color w:val="0F1D64" w:themeColor="text2"/>
          <w:u w:val="single"/>
        </w:rPr>
        <w:t>Grundentgelt (Grundpreis)</w:t>
      </w:r>
    </w:p>
    <w:p w14:paraId="4225A5EB" w14:textId="3A9056C9" w:rsidR="000E3F0C" w:rsidRDefault="000E3F0C" w:rsidP="007C1A00">
      <w:pPr>
        <w:pStyle w:val="Listenabsatz"/>
        <w:ind w:left="576" w:firstLine="0"/>
      </w:pPr>
      <w:r>
        <w:t xml:space="preserve">Das Grundentgelt wird in </w:t>
      </w:r>
      <w:r w:rsidR="008A670E">
        <w:t>„</w:t>
      </w:r>
      <w:r>
        <w:t>Euro/Einwohner und Jahr</w:t>
      </w:r>
      <w:r w:rsidR="008A670E">
        <w:t>“</w:t>
      </w:r>
      <w:r>
        <w:t xml:space="preserve"> (€/(E</w:t>
      </w:r>
      <w:r w:rsidR="008A670E">
        <w:t>*</w:t>
      </w:r>
      <w:r>
        <w:t xml:space="preserve">a) durch die Auftraggeber festgelegt. Die Einwohnerzahl setzt sich zusammen aus den meldepflichtigen Einwohnern der Stadt Erkelenz. Bezugsbasis (Quelle) für die Einwohnerzahl (meldepflichtige Hauptwohnsitze) der Stadt Erkelenz ist die Einwohnerzahl des Landesamtes für Information und Technik NRW (IT.NRW; Bevölkerungsstand auf Basis des Zensus vom </w:t>
      </w:r>
      <w:r w:rsidR="00705CB6" w:rsidRPr="007C1A00">
        <w:t>15</w:t>
      </w:r>
      <w:r w:rsidRPr="007C1A00">
        <w:t>.05.20</w:t>
      </w:r>
      <w:r w:rsidR="00705CB6" w:rsidRPr="007C1A00">
        <w:t>22</w:t>
      </w:r>
      <w:r w:rsidRPr="007C1A00">
        <w:t xml:space="preserve">) mit den Stichtag </w:t>
      </w:r>
      <w:r w:rsidRPr="007C1A00">
        <w:rPr>
          <w:b/>
          <w:bCs/>
        </w:rPr>
        <w:t>30.06. des Vorjahres</w:t>
      </w:r>
      <w:r w:rsidRPr="007C1A00">
        <w:t xml:space="preserve"> (z. B. Endabrechnung 20</w:t>
      </w:r>
      <w:r w:rsidR="00965262" w:rsidRPr="007C1A00">
        <w:t>27</w:t>
      </w:r>
      <w:r w:rsidRPr="007C1A00">
        <w:t xml:space="preserve"> mit der Einwohnerzahl</w:t>
      </w:r>
      <w:r w:rsidR="00965262" w:rsidRPr="007C1A00">
        <w:t xml:space="preserve"> </w:t>
      </w:r>
      <w:r w:rsidRPr="007C1A00">
        <w:t>30.06.20</w:t>
      </w:r>
      <w:r w:rsidR="00965262" w:rsidRPr="007C1A00">
        <w:t>26</w:t>
      </w:r>
      <w:r w:rsidRPr="007C1A00">
        <w:t>). Der</w:t>
      </w:r>
      <w:r>
        <w:t xml:space="preserve"> Grundpreis soll die Vorhaltung der Kapazitäten berücksichtigen. Der Grundpreis darf aber maximal die fixen Kosten beinhalten.</w:t>
      </w:r>
    </w:p>
    <w:p w14:paraId="395B08E1" w14:textId="77777777" w:rsidR="000E3F0C" w:rsidRPr="00965262" w:rsidRDefault="000E3F0C" w:rsidP="007C1A00">
      <w:pPr>
        <w:pStyle w:val="berZwischen"/>
        <w:ind w:firstLine="576"/>
        <w:rPr>
          <w:u w:val="single"/>
        </w:rPr>
      </w:pPr>
      <w:r w:rsidRPr="00965262">
        <w:rPr>
          <w:color w:val="0F1D64" w:themeColor="text2"/>
          <w:u w:val="single"/>
        </w:rPr>
        <w:t>Leistungspreis</w:t>
      </w:r>
    </w:p>
    <w:p w14:paraId="19AFF78B" w14:textId="7FCB7B6E" w:rsidR="000E3F0C" w:rsidRDefault="000E3F0C" w:rsidP="007C1A00">
      <w:pPr>
        <w:pStyle w:val="Listenabsatz"/>
        <w:ind w:left="576" w:firstLine="0"/>
      </w:pPr>
      <w:r>
        <w:t xml:space="preserve">Er beinhaltet vorwiegend die leistungsabhängigen Kosten des Leerungs-/ Sammlungs- und Transportaufwandes und errechnet sich aus der Zahl der Leistungseinheiten (z.B. Anzahl Leerungen (= Behälteranzahl x Leerungen/a), Mengen; Mengen pro Abrechnungszeitraum multipliziert mit dem jeweiligen </w:t>
      </w:r>
      <w:r w:rsidRPr="007C1A00">
        <w:t>Einzelpreis (z.B.</w:t>
      </w:r>
      <w:r w:rsidR="008A670E" w:rsidRPr="007C1A00">
        <w:t xml:space="preserve"> </w:t>
      </w:r>
      <w:r w:rsidR="00965262" w:rsidRPr="007C1A00">
        <w:t>[</w:t>
      </w:r>
      <w:r w:rsidRPr="007C1A00">
        <w:t>€/Leerung</w:t>
      </w:r>
      <w:r w:rsidR="00965262" w:rsidRPr="007C1A00">
        <w:t>]</w:t>
      </w:r>
      <w:r w:rsidR="008A670E" w:rsidRPr="007C1A00">
        <w:t>;</w:t>
      </w:r>
      <w:r w:rsidRPr="00965262">
        <w:rPr>
          <w:shd w:val="clear" w:color="auto" w:fill="CCF2FF" w:themeFill="accent5" w:themeFillTint="33"/>
        </w:rPr>
        <w:t xml:space="preserve"> </w:t>
      </w:r>
      <w:r w:rsidR="00965262">
        <w:t>[€/</w:t>
      </w:r>
      <w:r w:rsidR="00005EDC">
        <w:t>t</w:t>
      </w:r>
      <w:r w:rsidR="00965262">
        <w:t>])</w:t>
      </w:r>
      <w:r>
        <w:t>.</w:t>
      </w:r>
    </w:p>
    <w:p w14:paraId="5135765D" w14:textId="77777777" w:rsidR="000E3F0C" w:rsidRDefault="000E3F0C" w:rsidP="007C1A00">
      <w:pPr>
        <w:pStyle w:val="Listenabsatz"/>
        <w:ind w:left="576" w:firstLine="0"/>
      </w:pPr>
      <w:r>
        <w:t xml:space="preserve">Die Stadt Erkelenz erfasst die monatlichen Behälterzahlen für Restabfall und Bioabfall sowie für Altpapier des Abrechnungsmonates (z. B. Januar) und stellt die Daten dem Auftragnehmer (z. B. Februar) zur Verfügung. Die Leerungsdaten liegen der Stadt Erkelenz </w:t>
      </w:r>
      <w:r>
        <w:lastRenderedPageBreak/>
        <w:t>am Monatsanfang (Behälteränderungsdienst erfolgt wöchentlich) vor, da die Stadt Erkelenz die Verwaltung der Behälter- und Leerungsdaten in ihrem Veranlagungsprogramm innehat.</w:t>
      </w:r>
    </w:p>
    <w:p w14:paraId="365F8DAC" w14:textId="24BF5D60" w:rsidR="000E3F0C" w:rsidRDefault="000E3F0C" w:rsidP="007C1A00">
      <w:pPr>
        <w:pStyle w:val="Listenabsatz"/>
        <w:ind w:left="576" w:firstLine="0"/>
      </w:pPr>
      <w:r>
        <w:t xml:space="preserve">Der Leistungspreis für den Transport von Restabfall, Bioabfall und Altpapier wird auf Grundlage der nachgewiesenen Sammelmengen </w:t>
      </w:r>
      <w:r w:rsidRPr="007C1A00">
        <w:t xml:space="preserve">in </w:t>
      </w:r>
      <w:r w:rsidR="00005EDC" w:rsidRPr="007C1A00">
        <w:t>Tonnen</w:t>
      </w:r>
      <w:r w:rsidRPr="007C1A00">
        <w:t xml:space="preserve"> berechnet</w:t>
      </w:r>
      <w:r>
        <w:t>.</w:t>
      </w:r>
    </w:p>
    <w:p w14:paraId="22032235" w14:textId="77777777" w:rsidR="000E3F0C" w:rsidRDefault="000E3F0C" w:rsidP="007C1A00">
      <w:pPr>
        <w:pStyle w:val="Listenabsatz"/>
        <w:ind w:left="576" w:firstLine="0"/>
      </w:pPr>
      <w:r>
        <w:t>Der Auftragnehmer teilt der Stadt Erkelenz die monatlichen (Stand Monatsende) transportierten Mengen mit. Ausnahmen werden zwischen dem Auftraggeber und dem Auftragnehmer abgestimmt.</w:t>
      </w:r>
    </w:p>
    <w:p w14:paraId="6719C060" w14:textId="7560CB52" w:rsidR="000E3F0C" w:rsidRDefault="000E3F0C" w:rsidP="007C1A00">
      <w:pPr>
        <w:pStyle w:val="Listenabsatz"/>
        <w:ind w:left="576" w:firstLine="0"/>
      </w:pPr>
      <w:r>
        <w:t>Der Leistungspreis bei der Sammlung und dem Transport von Sperrmüll, Altholz, Elektrogroßgeräten und Grünabfällen wird auf Grundlage der nachgewiesenen Sammelmengen in</w:t>
      </w:r>
      <w:r w:rsidRPr="007C1A00">
        <w:t xml:space="preserve"> </w:t>
      </w:r>
      <w:r w:rsidR="005B455A" w:rsidRPr="007C1A00">
        <w:t>Tonnen</w:t>
      </w:r>
      <w:r w:rsidRPr="007C1A00">
        <w:t xml:space="preserve"> </w:t>
      </w:r>
      <w:r>
        <w:t>berechnet.</w:t>
      </w:r>
    </w:p>
    <w:p w14:paraId="39031B14" w14:textId="7FBE06BB" w:rsidR="000E3F0C" w:rsidRDefault="000E3F0C" w:rsidP="007C1A00">
      <w:pPr>
        <w:pStyle w:val="Listenabsatz"/>
        <w:ind w:left="576" w:firstLine="0"/>
      </w:pPr>
      <w:r>
        <w:t xml:space="preserve">Der Leistungspreis für die Verwertung von Bioabfall und Altholz wird auf Grundlage der nachgewiesenen Sammel- und Anlieferungsmengen bei der Anlage des Auftragnehmers in </w:t>
      </w:r>
      <w:r w:rsidR="005B455A" w:rsidRPr="007C1A00">
        <w:t>Tonnen</w:t>
      </w:r>
      <w:r w:rsidRPr="007C1A00">
        <w:t xml:space="preserve"> </w:t>
      </w:r>
      <w:r>
        <w:t>berechnet.</w:t>
      </w:r>
    </w:p>
    <w:p w14:paraId="2120A6FC" w14:textId="7067887B" w:rsidR="000E3F0C" w:rsidRDefault="000E3F0C" w:rsidP="007C1A00">
      <w:pPr>
        <w:pStyle w:val="Listenabsatz"/>
        <w:ind w:left="576" w:firstLine="0"/>
      </w:pPr>
      <w:r>
        <w:t>Die Entgelte für die Gestellung eines Abrollcontainers für den Baubetriebshof Erkelenz-Mitte und eines Altpapierpresscontainers für die Grünannahmestelle der Stadt Erkelenz sowie die Leerungen/Containertausch des Abrollcontainers</w:t>
      </w:r>
      <w:r w:rsidR="00670BB7">
        <w:t xml:space="preserve"> </w:t>
      </w:r>
      <w:r>
        <w:t>und des Altpapierpresscontainers werden gemäß der nachgewiesenen Anzahl der Abholungen/Containertausch nach Bedarf abgerechnet.</w:t>
      </w:r>
    </w:p>
    <w:p w14:paraId="64AE2B50" w14:textId="77777777" w:rsidR="000E3F0C" w:rsidRDefault="000E3F0C" w:rsidP="007C1A00">
      <w:pPr>
        <w:pStyle w:val="Listenabsatz"/>
        <w:ind w:left="576" w:firstLine="0"/>
      </w:pPr>
      <w:r>
        <w:t xml:space="preserve">Als Nachweise werden ausschließlich Wiegebelege der Abfallentsorgungsanlagen des Kreises Heinsberg und der Anlagen des Auftraggebers oder bei Ausfall dieser </w:t>
      </w:r>
      <w:proofErr w:type="spellStart"/>
      <w:r>
        <w:t>Wägeeinrichtungen</w:t>
      </w:r>
      <w:proofErr w:type="spellEnd"/>
      <w:r>
        <w:t xml:space="preserve"> sonstige amtlich geeichte Fahrzeugwaagen akzeptiert. Ausnahmen für die Verwertung von Bioabfall und Altholz gelten in Abstimmung mit dem Auftraggeber.</w:t>
      </w:r>
    </w:p>
    <w:p w14:paraId="3F18C827" w14:textId="77777777" w:rsidR="000E3F0C" w:rsidRDefault="000E3F0C" w:rsidP="007C1A00">
      <w:pPr>
        <w:pStyle w:val="Listenabsatz"/>
        <w:ind w:left="576" w:firstLine="0"/>
      </w:pPr>
      <w:r>
        <w:t xml:space="preserve">Nur nachgewiesene Leerungszahlen und Sammelmengen werden vergütet. </w:t>
      </w:r>
    </w:p>
    <w:p w14:paraId="08C094A0" w14:textId="1E04F431" w:rsidR="000E3F0C" w:rsidRPr="00965262" w:rsidRDefault="000E3F0C" w:rsidP="007C1A00">
      <w:pPr>
        <w:pStyle w:val="berZwischen"/>
        <w:ind w:firstLine="576"/>
        <w:rPr>
          <w:u w:val="single"/>
        </w:rPr>
      </w:pPr>
      <w:r w:rsidRPr="00965262">
        <w:rPr>
          <w:color w:val="0F1D64" w:themeColor="text2"/>
          <w:u w:val="single"/>
        </w:rPr>
        <w:t>Behältermiete und Abfallsäcke</w:t>
      </w:r>
    </w:p>
    <w:p w14:paraId="2ADD6E94" w14:textId="70C3CAF0" w:rsidR="000E3F0C" w:rsidRDefault="000E3F0C" w:rsidP="007C1A00">
      <w:pPr>
        <w:pStyle w:val="Listenabsatz"/>
        <w:ind w:left="576" w:firstLine="0"/>
      </w:pPr>
      <w:r>
        <w:t>Die Behältermiete wird auf Grundlage der aufgestellten Sammelbehälter berechnet. Auf die Jahresentschädigung des Vorjahres werden monatliche Abschlagszahlungen</w:t>
      </w:r>
      <w:r w:rsidR="00670BB7">
        <w:t xml:space="preserve"> </w:t>
      </w:r>
      <w:r>
        <w:t>geleistet.</w:t>
      </w:r>
      <w:r w:rsidR="00670BB7">
        <w:t xml:space="preserve"> </w:t>
      </w:r>
      <w:r>
        <w:t>Die Endabrechnung</w:t>
      </w:r>
      <w:r w:rsidR="00670BB7">
        <w:t xml:space="preserve"> </w:t>
      </w:r>
      <w:r>
        <w:t>der</w:t>
      </w:r>
      <w:r w:rsidR="00670BB7">
        <w:t xml:space="preserve"> </w:t>
      </w:r>
      <w:r>
        <w:t>Behältermiete</w:t>
      </w:r>
      <w:r w:rsidR="00670BB7">
        <w:t xml:space="preserve"> </w:t>
      </w:r>
      <w:r>
        <w:t>erfolgt dann mit den</w:t>
      </w:r>
      <w:r w:rsidR="00893792">
        <w:t xml:space="preserve"> </w:t>
      </w:r>
      <w:r>
        <w:t>ermittelten Behälterzahlen des Abrechnungsjahres mit der Endabrechnung. Für die</w:t>
      </w:r>
      <w:r w:rsidR="00893792">
        <w:t xml:space="preserve"> </w:t>
      </w:r>
      <w:r>
        <w:t xml:space="preserve">während der laufenden Monate aufgestellten Behälter ist der Stichtag für die Abrechnung jeweils der 1. des folgenden Monates (z.B. Aufstellung 23.03. </w:t>
      </w:r>
      <w:r w:rsidR="00565DB0" w:rsidRPr="007C1A00">
        <w:t>–</w:t>
      </w:r>
      <w:r>
        <w:t xml:space="preserve"> Abrechnung ab 01.04.).</w:t>
      </w:r>
    </w:p>
    <w:p w14:paraId="349F622E" w14:textId="25C7A451" w:rsidR="00893792" w:rsidRDefault="000E3F0C" w:rsidP="007C1A00">
      <w:pPr>
        <w:pStyle w:val="Listenabsatz"/>
        <w:ind w:left="576" w:firstLine="0"/>
      </w:pPr>
      <w:r>
        <w:t>Grundlage sind die Behälterzahlen aus dem Veranlagungsprogramm der Stadt Erkelenz.</w:t>
      </w:r>
      <w:r w:rsidR="00893792">
        <w:t xml:space="preserve"> </w:t>
      </w:r>
      <w:r>
        <w:t>Dies</w:t>
      </w:r>
      <w:r w:rsidR="00893792">
        <w:t xml:space="preserve"> </w:t>
      </w:r>
      <w:r>
        <w:t>gilt</w:t>
      </w:r>
      <w:r w:rsidR="00893792">
        <w:t xml:space="preserve"> </w:t>
      </w:r>
      <w:r>
        <w:t>für</w:t>
      </w:r>
      <w:r w:rsidR="00893792">
        <w:t xml:space="preserve"> </w:t>
      </w:r>
      <w:r>
        <w:t>die</w:t>
      </w:r>
      <w:r w:rsidR="00893792">
        <w:t xml:space="preserve"> </w:t>
      </w:r>
      <w:r>
        <w:t>Anzahl</w:t>
      </w:r>
      <w:r w:rsidR="00893792">
        <w:t xml:space="preserve"> </w:t>
      </w:r>
      <w:r>
        <w:t>der</w:t>
      </w:r>
      <w:r w:rsidR="00893792">
        <w:t xml:space="preserve"> </w:t>
      </w:r>
      <w:r>
        <w:t>Behälter</w:t>
      </w:r>
      <w:r w:rsidR="00893792">
        <w:t xml:space="preserve"> </w:t>
      </w:r>
      <w:r>
        <w:t>sowohl</w:t>
      </w:r>
      <w:r w:rsidR="00893792">
        <w:t xml:space="preserve"> </w:t>
      </w:r>
      <w:r>
        <w:t>für</w:t>
      </w:r>
      <w:r w:rsidR="00893792">
        <w:t xml:space="preserve"> </w:t>
      </w:r>
      <w:r>
        <w:t>die</w:t>
      </w:r>
      <w:r w:rsidR="00893792">
        <w:t xml:space="preserve"> </w:t>
      </w:r>
      <w:r w:rsidR="008A670E">
        <w:t>„</w:t>
      </w:r>
      <w:r w:rsidR="00893792" w:rsidRPr="00893792">
        <w:t>Gestellungskosten/Behältermiete</w:t>
      </w:r>
      <w:r w:rsidR="008A670E">
        <w:t>“</w:t>
      </w:r>
      <w:r w:rsidR="00893792">
        <w:t xml:space="preserve"> </w:t>
      </w:r>
      <w:r w:rsidR="00893792" w:rsidRPr="00893792">
        <w:t>als</w:t>
      </w:r>
      <w:r w:rsidR="00893792">
        <w:t xml:space="preserve"> </w:t>
      </w:r>
      <w:r w:rsidR="00893792" w:rsidRPr="00893792">
        <w:t>auch</w:t>
      </w:r>
      <w:r w:rsidR="00893792">
        <w:t xml:space="preserve"> </w:t>
      </w:r>
      <w:r w:rsidR="00893792" w:rsidRPr="00893792">
        <w:t>für</w:t>
      </w:r>
      <w:r w:rsidR="00893792">
        <w:t xml:space="preserve"> </w:t>
      </w:r>
      <w:r w:rsidR="00893792" w:rsidRPr="00893792">
        <w:t>die</w:t>
      </w:r>
      <w:r w:rsidR="00893792">
        <w:t xml:space="preserve"> </w:t>
      </w:r>
      <w:r w:rsidR="008A670E">
        <w:t>„</w:t>
      </w:r>
      <w:r w:rsidR="00893792" w:rsidRPr="00893792">
        <w:t>Leerungskosten</w:t>
      </w:r>
      <w:r w:rsidR="008A670E">
        <w:t>“</w:t>
      </w:r>
      <w:r w:rsidR="00893792" w:rsidRPr="00893792">
        <w:t>.</w:t>
      </w:r>
      <w:r w:rsidR="00893792">
        <w:t xml:space="preserve"> Die </w:t>
      </w:r>
      <w:r w:rsidR="00893792" w:rsidRPr="00893792">
        <w:t>Auswertungen der Abfallbehälteranzahl wird für jeden Monat durchgeführt.</w:t>
      </w:r>
    </w:p>
    <w:p w14:paraId="35FC94BC" w14:textId="38C2718C" w:rsidR="00893792" w:rsidRDefault="00893792" w:rsidP="007C1A00">
      <w:pPr>
        <w:pStyle w:val="Listenabsatz"/>
        <w:ind w:left="576" w:firstLine="0"/>
      </w:pPr>
      <w:r>
        <w:t>Die Containermiete für die Gestellung eines Abrollcontainers für</w:t>
      </w:r>
      <w:r w:rsidR="00670BB7">
        <w:t xml:space="preserve"> </w:t>
      </w:r>
      <w:r>
        <w:t>den Baubetriebshof Erkelenz-Mitte und für die Gestellung eines Altpapierpresscontainers für die Grünannahmestelle der Stadt Erkelenz</w:t>
      </w:r>
      <w:r w:rsidR="00670BB7">
        <w:t xml:space="preserve"> </w:t>
      </w:r>
      <w:r>
        <w:t>wird gemäß der Anzahl der tatsächlich aufgestellten Container abgerechnet.</w:t>
      </w:r>
    </w:p>
    <w:p w14:paraId="1D5C1F36" w14:textId="6A998F55" w:rsidR="00893792" w:rsidRDefault="00893792" w:rsidP="007C1A00">
      <w:pPr>
        <w:pStyle w:val="Listenabsatz"/>
        <w:ind w:left="576" w:firstLine="0"/>
      </w:pPr>
      <w:r>
        <w:t>Die Abrechnung für die Restabfallsäcke und Altpapiersäcke erfolgt ebenfalls als Abschlagszahlungen. Die Endabrechnung (Anzahl Säcke x Einzelpreis)</w:t>
      </w:r>
      <w:r w:rsidR="00670BB7">
        <w:t xml:space="preserve"> </w:t>
      </w:r>
      <w:r>
        <w:t xml:space="preserve">erfolgt nach den </w:t>
      </w:r>
      <w:r>
        <w:lastRenderedPageBreak/>
        <w:t>tatsächlich ausgelieferten Säcken des Abrechnungsjahres und wird mit der Endabrechnung im Folgejahr abgerechnet.</w:t>
      </w:r>
    </w:p>
    <w:p w14:paraId="11A0E620" w14:textId="77777777" w:rsidR="00893792" w:rsidRDefault="00893792" w:rsidP="007C1A00">
      <w:pPr>
        <w:pStyle w:val="Listenabsatz"/>
        <w:ind w:left="576" w:firstLine="0"/>
      </w:pPr>
      <w:r>
        <w:t>Dies gilt für die Beschaffung der Restabfallsäcke deren Lieferung an die Stadt Erkelenz nach Bedarf erfolgt.</w:t>
      </w:r>
    </w:p>
    <w:p w14:paraId="7863AD91" w14:textId="7B1EC7FF" w:rsidR="00893792" w:rsidRDefault="00893792" w:rsidP="007C1A00">
      <w:pPr>
        <w:pStyle w:val="Listenabsatz"/>
        <w:ind w:left="576" w:firstLine="0"/>
      </w:pPr>
      <w:r>
        <w:t xml:space="preserve">Das Entgelt für die Anschaffungskosten sowie die Sammelkosten der Restabfallsäcke und Altpapiersäcke </w:t>
      </w:r>
      <w:r w:rsidR="008A670E">
        <w:t>„</w:t>
      </w:r>
      <w:r>
        <w:t>Sackständerkunden</w:t>
      </w:r>
      <w:r w:rsidR="008A670E">
        <w:t>“</w:t>
      </w:r>
      <w:r>
        <w:t xml:space="preserve"> erfolgt gern. der tatsächlich ausgegebenen Säcke des Abrechnungsjahres.</w:t>
      </w:r>
    </w:p>
    <w:p w14:paraId="6E088AF0" w14:textId="77777777" w:rsidR="00893792" w:rsidRPr="00965262" w:rsidRDefault="00893792" w:rsidP="007C1A00">
      <w:pPr>
        <w:pStyle w:val="berZwischen"/>
        <w:ind w:firstLine="576"/>
        <w:rPr>
          <w:u w:val="single"/>
        </w:rPr>
      </w:pPr>
      <w:r w:rsidRPr="00965262">
        <w:rPr>
          <w:color w:val="0F1D64" w:themeColor="text2"/>
          <w:u w:val="single"/>
        </w:rPr>
        <w:t>Behälteränderungsdienst</w:t>
      </w:r>
      <w:r w:rsidRPr="00965262">
        <w:rPr>
          <w:u w:val="single"/>
        </w:rPr>
        <w:t xml:space="preserve"> </w:t>
      </w:r>
    </w:p>
    <w:p w14:paraId="057232CC" w14:textId="02174D4A" w:rsidR="00893792" w:rsidRDefault="00893792" w:rsidP="007C1A00">
      <w:pPr>
        <w:pStyle w:val="Listenabsatz"/>
        <w:ind w:left="576" w:firstLine="0"/>
      </w:pPr>
      <w:r>
        <w:t>Das Entgelt für den Behälteränderungsdienst (Behälterservice), ausschließlich für den „Volumentausch von Abfallbehältern</w:t>
      </w:r>
      <w:r w:rsidR="005A0EFA">
        <w:t>“,</w:t>
      </w:r>
      <w:r>
        <w:t xml:space="preserve"> für Restabfall „Graue Tonne</w:t>
      </w:r>
      <w:r w:rsidR="005A0EFA">
        <w:t>“</w:t>
      </w:r>
      <w:r>
        <w:t>, Bioabfall „Braune Tonne</w:t>
      </w:r>
      <w:r w:rsidR="005A0EFA">
        <w:t>“</w:t>
      </w:r>
      <w:r>
        <w:t xml:space="preserve"> und Altpapier „Blaue Tonne</w:t>
      </w:r>
      <w:r w:rsidR="005A0EFA">
        <w:t>“</w:t>
      </w:r>
      <w:r>
        <w:t xml:space="preserve"> wird auf Grundlage der geänderten Sammelbehälter berechnet. Es werden monatliche Abschlagszahlungen auf Basis der Jahresentschädigung des Vorjahres geleistet. Die Abrechnung des Entgelts für den Behälteränderungsdienst (Behälterservice) im Abrechnungsjahr erfolgt</w:t>
      </w:r>
      <w:r w:rsidR="00670BB7">
        <w:t xml:space="preserve"> </w:t>
      </w:r>
      <w:r>
        <w:t>dann mit den monatlich tatsächlich von den Nutzern beim Auftraggeber beantragten Behältervolumenänderungen (Anzahl) und wird mit der Endabrechnung im Folgejahr abgerechnet.</w:t>
      </w:r>
    </w:p>
    <w:p w14:paraId="2829313F" w14:textId="0AFA35FE" w:rsidR="00893792" w:rsidRDefault="00893792" w:rsidP="007C1A00">
      <w:pPr>
        <w:pStyle w:val="Listenabsatz"/>
        <w:ind w:left="576" w:firstLine="0"/>
      </w:pPr>
      <w:r w:rsidRPr="00893792">
        <w:t>Für Abzug und Neuaufstellung von Behältern und für den Ersatz von beschädigten Behältern erhält der Auftragnehmer kein gesondertes Entgelt.</w:t>
      </w:r>
    </w:p>
    <w:p w14:paraId="61E5FC1B" w14:textId="77777777" w:rsidR="00893792" w:rsidRDefault="00893792" w:rsidP="007C1A00">
      <w:pPr>
        <w:pStyle w:val="Listenabsatz"/>
        <w:numPr>
          <w:ilvl w:val="1"/>
          <w:numId w:val="10"/>
        </w:numPr>
      </w:pPr>
      <w:r>
        <w:t>Fällt die Abfuhr infolge eines Umstandes, den keine Vertragspartei zu vertreten hat, ganz oder teilweise aus und wird sie weder vom Auftragnehmer noch durch einen beauftragten Dritten nachgeholt, entfällt die Leistungsvergütung, nicht aber die Grundvergütung.</w:t>
      </w:r>
    </w:p>
    <w:p w14:paraId="4F057E29" w14:textId="77777777" w:rsidR="00893792" w:rsidRDefault="00893792" w:rsidP="007C1A00">
      <w:pPr>
        <w:pStyle w:val="Listenabsatz"/>
        <w:numPr>
          <w:ilvl w:val="1"/>
          <w:numId w:val="10"/>
        </w:numPr>
      </w:pPr>
      <w:r>
        <w:t>Eine Jahresendabrechnung hat im Januar, spätestens bis zum 28. Februar, des Folgejahres zwischen der Stadt Erkelenz und dem Auftragnehmer zu erfolgen.</w:t>
      </w:r>
    </w:p>
    <w:p w14:paraId="120D2E8C" w14:textId="3BA43521" w:rsidR="00893792" w:rsidRPr="00893792" w:rsidRDefault="00893792" w:rsidP="007C1A00">
      <w:pPr>
        <w:pStyle w:val="Listenabsatz"/>
        <w:numPr>
          <w:ilvl w:val="1"/>
          <w:numId w:val="10"/>
        </w:numPr>
        <w:rPr>
          <w:color w:val="auto"/>
        </w:rPr>
      </w:pPr>
      <w:r>
        <w:t>Der Auftragnehmer ist verpflichtet, Überzahlungen, die bei der</w:t>
      </w:r>
      <w:r w:rsidR="00670BB7">
        <w:t xml:space="preserve"> </w:t>
      </w:r>
      <w:r>
        <w:t xml:space="preserve">Rechnungsprüfung des Auftraggebers oder besonderen Prüfungsinstanzen festgestellt werden, unverzüglich zurückzuerstatten. </w:t>
      </w:r>
      <w:r w:rsidR="00565DB0" w:rsidRPr="007E6164">
        <w:t>Auftraggeber und Auftragnehmer vereinbaren, dass sich der Auftragnehmer auf den Wegfall der Bereicherung (§ 818 Abs. 3 BGB) nicht berufen wird</w:t>
      </w:r>
      <w:r w:rsidRPr="007E6164">
        <w:rPr>
          <w:color w:val="auto"/>
        </w:rPr>
        <w:t>.</w:t>
      </w:r>
    </w:p>
    <w:p w14:paraId="7AE3C73F" w14:textId="66F5D792" w:rsidR="00893792" w:rsidRDefault="00893792" w:rsidP="007C1A00">
      <w:pPr>
        <w:pStyle w:val="Listenabsatz"/>
        <w:numPr>
          <w:ilvl w:val="1"/>
          <w:numId w:val="10"/>
        </w:numPr>
      </w:pPr>
      <w:r>
        <w:t>Ist auf Anweisung der Stadt Erkelenz eine andere, als die in den Vergabeunterlagen zugewiesene Abfallentsorgungsanlage oder Übergabestelle anzufahren, so kann der Auftragnehmer eine Entgelterhöhung nur dann beantragen, wenn die einfache Transportentfernung zwischen dem Rathaus Erkelenz und dem Anlieferort, Verwertungs</w:t>
      </w:r>
      <w:r w:rsidR="005A0EFA">
        <w:t>-</w:t>
      </w:r>
      <w:r w:rsidR="00DE7C7E">
        <w:t>bzw.</w:t>
      </w:r>
      <w:r>
        <w:t xml:space="preserve"> Entsorgungsanlage sich um mehr als 5 km erhöht.</w:t>
      </w:r>
    </w:p>
    <w:p w14:paraId="0F5FA610" w14:textId="752FD376" w:rsidR="00893792" w:rsidRDefault="00893792" w:rsidP="007C1A00">
      <w:pPr>
        <w:pStyle w:val="Listenabsatz"/>
        <w:ind w:left="576" w:firstLine="0"/>
      </w:pPr>
      <w:r>
        <w:t>Für den Fall, dass sich die einfache Transportentfernung um mehr als 5 km verringert, erfolgt eine Entgeltminderung zu Gunsten des Auftraggebers.</w:t>
      </w:r>
    </w:p>
    <w:p w14:paraId="392A79F3" w14:textId="4BCB0DD0" w:rsidR="00893792" w:rsidRDefault="00893792" w:rsidP="007C1A00">
      <w:pPr>
        <w:pStyle w:val="Listenabsatz"/>
        <w:ind w:left="576" w:firstLine="0"/>
      </w:pPr>
      <w:r>
        <w:t>Die Transportentfernung ist Grundlage für die Anpassung</w:t>
      </w:r>
      <w:r w:rsidR="00670BB7">
        <w:t xml:space="preserve"> </w:t>
      </w:r>
      <w:r>
        <w:t>des</w:t>
      </w:r>
      <w:r w:rsidR="00670BB7">
        <w:t xml:space="preserve"> </w:t>
      </w:r>
      <w:r>
        <w:t xml:space="preserve">Transportentgeltes bei einer temporären oder dauerhaften Änderung des Entladeortes auf Basis EUR/tkm (z. B. Restabfall: Mehrentfernung 20 km, Anpassung = (20-5 km) </w:t>
      </w:r>
      <w:r w:rsidR="003C5F2B">
        <w:t>*</w:t>
      </w:r>
      <w:r>
        <w:t xml:space="preserve"> t/a </w:t>
      </w:r>
      <w:r w:rsidR="003C5F2B">
        <w:t>*</w:t>
      </w:r>
      <w:r>
        <w:t xml:space="preserve"> EUR/tkm).</w:t>
      </w:r>
    </w:p>
    <w:p w14:paraId="2D952E54" w14:textId="77777777" w:rsidR="00893792" w:rsidRDefault="00893792" w:rsidP="007C1A00">
      <w:pPr>
        <w:pStyle w:val="Listenabsatz"/>
        <w:ind w:left="576" w:firstLine="0"/>
      </w:pPr>
      <w:r>
        <w:t>Beispiel Kosten für Mehrkilometer:</w:t>
      </w:r>
    </w:p>
    <w:p w14:paraId="133522F6" w14:textId="7095523C" w:rsidR="00893792" w:rsidRDefault="00893792" w:rsidP="007C1A00">
      <w:pPr>
        <w:pStyle w:val="Listenabsatz"/>
        <w:ind w:left="576" w:firstLine="0"/>
      </w:pPr>
      <w:r>
        <w:t>15 km/Abfuhr x 25 t/Abfuhr x 5 Abfuhren/a x 1 EUR/tkm =</w:t>
      </w:r>
      <w:r w:rsidR="00670BB7">
        <w:t xml:space="preserve"> </w:t>
      </w:r>
      <w:r>
        <w:t xml:space="preserve">1.875 EUR/a </w:t>
      </w:r>
    </w:p>
    <w:p w14:paraId="4F1F1831" w14:textId="605B8B74" w:rsidR="00893792" w:rsidRDefault="00893792" w:rsidP="007C1A00">
      <w:pPr>
        <w:pStyle w:val="Listenabsatz"/>
        <w:ind w:left="576" w:firstLine="0"/>
      </w:pPr>
      <w:r>
        <w:t>t = transportierte Menge, 1 t = 1.000 kg</w:t>
      </w:r>
      <w:r w:rsidR="00A16B3A">
        <w:t>0</w:t>
      </w:r>
    </w:p>
    <w:p w14:paraId="047CF0DA" w14:textId="77777777" w:rsidR="00893792" w:rsidRDefault="00893792" w:rsidP="007C1A00">
      <w:pPr>
        <w:pStyle w:val="Listenabsatz"/>
        <w:ind w:left="576" w:firstLine="0"/>
      </w:pPr>
      <w:r>
        <w:t xml:space="preserve">km = Entfernung, 1 km = 1.000 m </w:t>
      </w:r>
    </w:p>
    <w:p w14:paraId="76EFFB2C" w14:textId="788AEB97" w:rsidR="00893792" w:rsidRDefault="00893792" w:rsidP="007C1A00">
      <w:pPr>
        <w:pStyle w:val="Listenabsatz"/>
        <w:ind w:left="576" w:firstLine="0"/>
      </w:pPr>
      <w:r>
        <w:t>a = Jahr</w:t>
      </w:r>
    </w:p>
    <w:p w14:paraId="6F83ABFC" w14:textId="77777777" w:rsidR="00893792" w:rsidRDefault="00893792" w:rsidP="007C1A00">
      <w:pPr>
        <w:pStyle w:val="Listenabsatz"/>
        <w:ind w:left="576" w:firstLine="0"/>
      </w:pPr>
      <w:r>
        <w:lastRenderedPageBreak/>
        <w:t>Im Fall der dauerhaften Änderungen von Abfallentsorgungsanlagen oder Übergabestellen verpflichten sich die Vertragsparteien, eine einvernehmliche den tatsächlichen Mehrkosten entsprechende Entgeltregelung zu vereinbaren. Die Angaben der Bieter im Entgeltangebot zu den Änderungen der spezifischen Transportentgelte in „tkm/a" dienen als Basis für Transportentgeltanpassungen. Die Bieter sind gehalten, die tatsächlichen kalkulierten, nachvollziehbaren Mehrkosten hier einzutragen.</w:t>
      </w:r>
    </w:p>
    <w:p w14:paraId="5D523B53" w14:textId="7D47C71C" w:rsidR="00893792" w:rsidRDefault="00893792" w:rsidP="007C1A00">
      <w:pPr>
        <w:pStyle w:val="Listenabsatz"/>
        <w:ind w:left="576" w:firstLine="0"/>
      </w:pPr>
      <w:r>
        <w:t>Erfolgt keine einvernehmliche Einigung auf Basis der spezifischen Transportentgelte oder sind die Angaben im Entgeltangebot für die spezifischen Transportentgelte in „tkm/a" für den Auftraggeber nicht nachvollziehbar wird die Urkalkulation herangezogen.</w:t>
      </w:r>
    </w:p>
    <w:p w14:paraId="0DD33DA7" w14:textId="51E17F7C" w:rsidR="00893792" w:rsidRDefault="00893792" w:rsidP="007C1A00">
      <w:pPr>
        <w:pStyle w:val="Listenabsatz"/>
        <w:ind w:left="576" w:firstLine="0"/>
      </w:pPr>
      <w:r>
        <w:t>Die Berechnung der Transportentfernung erfolgt mittels Google Maps „schnellste Route" ausgehend von der Stadtverwaltung der Stadt Erkelenz (Johannismarkt 17, 41812 Erkelenz) zur Entsorgungsanlage, wenn die Fahrstrecke nicht bekannt ist.</w:t>
      </w:r>
    </w:p>
    <w:p w14:paraId="711A2798" w14:textId="77777777" w:rsidR="00893792" w:rsidRDefault="00893792" w:rsidP="007C1A00">
      <w:pPr>
        <w:pStyle w:val="berschrift1"/>
      </w:pPr>
      <w:r>
        <w:t>Zahlung</w:t>
      </w:r>
    </w:p>
    <w:p w14:paraId="136DF439" w14:textId="77777777" w:rsidR="00893792" w:rsidRDefault="00893792" w:rsidP="007C1A00">
      <w:pPr>
        <w:ind w:firstLine="576"/>
      </w:pPr>
      <w:r>
        <w:t xml:space="preserve">(siehe Vertragsbedingungen des Landes NRW (VOL/B § 17) zu </w:t>
      </w:r>
      <w:r w:rsidRPr="0011149D">
        <w:t>17)</w:t>
      </w:r>
    </w:p>
    <w:p w14:paraId="14526CEC" w14:textId="35A72C28" w:rsidR="00893792" w:rsidRPr="00893792" w:rsidRDefault="00893792" w:rsidP="007C1A00">
      <w:pPr>
        <w:pStyle w:val="Listenabsatz"/>
        <w:numPr>
          <w:ilvl w:val="1"/>
          <w:numId w:val="11"/>
        </w:numPr>
      </w:pPr>
      <w:r w:rsidRPr="00893792">
        <w:t>Die Zahlung des Rechnungsbetrages erfolgt nach Erbringung der Leistung und Eingang der prüffähigen Rechnung binnen 15 Tagen. Der Eingangsstempel der Empfangsstelle ist maßgebend.</w:t>
      </w:r>
    </w:p>
    <w:p w14:paraId="3929469E" w14:textId="77777777" w:rsidR="00893792" w:rsidRPr="00893792" w:rsidRDefault="00893792" w:rsidP="007C1A00">
      <w:pPr>
        <w:pStyle w:val="Listenabsatz"/>
        <w:ind w:left="576" w:firstLine="0"/>
      </w:pPr>
      <w:r w:rsidRPr="00893792">
        <w:t>Ein Anspruch auf Bezahlung der Rechnung besteht nur, wenn ihr prüfungsfähige Unterlagen (Wiegeprotokolle, Verwertungsnachweise etc.) beigefügt sind.</w:t>
      </w:r>
    </w:p>
    <w:p w14:paraId="7F86EDAB" w14:textId="77777777" w:rsidR="00893792" w:rsidRPr="00893792" w:rsidRDefault="00893792" w:rsidP="007C1A00">
      <w:pPr>
        <w:pStyle w:val="Listenabsatz"/>
        <w:ind w:left="576" w:firstLine="0"/>
      </w:pPr>
      <w:r w:rsidRPr="00893792">
        <w:t>Zahlungsverzögerungen infolge unvollständig ausgestellter Rechnungen oder fehlender Unterlagen fallen dem Auftragnehmer zur Last.</w:t>
      </w:r>
    </w:p>
    <w:p w14:paraId="7658A3E4" w14:textId="2C34F574" w:rsidR="00893792" w:rsidRPr="00893792" w:rsidRDefault="00893792" w:rsidP="007C1A00">
      <w:pPr>
        <w:pStyle w:val="Listenabsatz"/>
        <w:ind w:left="576" w:firstLine="0"/>
      </w:pPr>
      <w:r w:rsidRPr="00893792">
        <w:t>Ein</w:t>
      </w:r>
      <w:r w:rsidR="00670BB7">
        <w:t xml:space="preserve"> </w:t>
      </w:r>
      <w:r w:rsidRPr="00893792">
        <w:t>Anspruch</w:t>
      </w:r>
      <w:r w:rsidR="00670BB7">
        <w:t xml:space="preserve"> </w:t>
      </w:r>
      <w:r w:rsidRPr="00893792">
        <w:t>auf</w:t>
      </w:r>
      <w:r w:rsidR="00670BB7">
        <w:t xml:space="preserve"> </w:t>
      </w:r>
      <w:r w:rsidRPr="00893792">
        <w:t>Bezahlung der</w:t>
      </w:r>
      <w:r w:rsidR="00670BB7">
        <w:t xml:space="preserve"> </w:t>
      </w:r>
      <w:r w:rsidRPr="00893792">
        <w:t>Endabrechnung</w:t>
      </w:r>
      <w:r w:rsidR="00670BB7">
        <w:t xml:space="preserve"> </w:t>
      </w:r>
      <w:r w:rsidRPr="00893792">
        <w:t>(siehe</w:t>
      </w:r>
      <w:r w:rsidR="00670BB7">
        <w:t xml:space="preserve"> </w:t>
      </w:r>
      <w:r w:rsidRPr="00893792">
        <w:t>Ziffer 9.7), besteht nur, wenn prüfungsfähige Unterlagen (Wiegebelege etc.) dem Auftraggeber monatlich ausgehändigt wurden.</w:t>
      </w:r>
    </w:p>
    <w:p w14:paraId="7395E941" w14:textId="77777777" w:rsidR="00893792" w:rsidRPr="00893792" w:rsidRDefault="00893792" w:rsidP="007C1A00">
      <w:pPr>
        <w:pStyle w:val="Listenabsatz"/>
        <w:ind w:left="576" w:firstLine="0"/>
      </w:pPr>
      <w:r w:rsidRPr="00893792">
        <w:t>Zahlungsverzögerungen infolge unvollständig ausgestellter Rechnungen oder fehlender Unterlagen fallen dem Auftragnehmer zur Last.</w:t>
      </w:r>
    </w:p>
    <w:p w14:paraId="17161F06" w14:textId="77777777" w:rsidR="00893792" w:rsidRPr="00893792" w:rsidRDefault="00893792" w:rsidP="007C1A00">
      <w:pPr>
        <w:pStyle w:val="Listenabsatz"/>
        <w:numPr>
          <w:ilvl w:val="1"/>
          <w:numId w:val="11"/>
        </w:numPr>
      </w:pPr>
      <w:r w:rsidRPr="00893792">
        <w:t>Die Zahlung gilt als geleistet</w:t>
      </w:r>
    </w:p>
    <w:p w14:paraId="0B07FF75" w14:textId="77777777" w:rsidR="00893792" w:rsidRDefault="00893792" w:rsidP="007C1A00">
      <w:pPr>
        <w:pStyle w:val="ListePunkt"/>
      </w:pPr>
      <w:r>
        <w:t>bei Überweisung oder Auszahlung von einem Konto des Auftraggebers mit dem Tag des Zugangs des Überweisungsauftrages beim Geldinstitut des Auftraggebers auf ein deutsches Konto des Auftragnehmers.</w:t>
      </w:r>
    </w:p>
    <w:p w14:paraId="4CDFD144" w14:textId="77777777" w:rsidR="00893792" w:rsidRDefault="00893792" w:rsidP="007C1A00">
      <w:pPr>
        <w:pStyle w:val="ListePunkt"/>
      </w:pPr>
      <w:r>
        <w:t>bei Übergabe oder Zusendung von Zahlungsmitteln mit dem Tag der Übergabe oder der Einlieferung.</w:t>
      </w:r>
    </w:p>
    <w:p w14:paraId="69293CF4" w14:textId="77777777" w:rsidR="00893792" w:rsidRDefault="00893792" w:rsidP="007C1A00">
      <w:pPr>
        <w:pStyle w:val="Listenabsatz"/>
        <w:numPr>
          <w:ilvl w:val="1"/>
          <w:numId w:val="11"/>
        </w:numPr>
      </w:pPr>
      <w:r>
        <w:t>Abtretung der Forderung des Auftragnehmers, siehe Vertragsbedingungen des Landes NRW, Ziffer 17.</w:t>
      </w:r>
    </w:p>
    <w:p w14:paraId="2B98E53A" w14:textId="29ECBDC4" w:rsidR="00893792" w:rsidRDefault="00893792" w:rsidP="007C1A00">
      <w:pPr>
        <w:pStyle w:val="Listenabsatz"/>
        <w:numPr>
          <w:ilvl w:val="1"/>
          <w:numId w:val="11"/>
        </w:numPr>
      </w:pPr>
      <w:r>
        <w:t>Bei</w:t>
      </w:r>
      <w:r w:rsidR="00670BB7">
        <w:t xml:space="preserve"> </w:t>
      </w:r>
      <w:r>
        <w:t>Arbeitsgemeinschaften</w:t>
      </w:r>
      <w:r w:rsidR="00670BB7">
        <w:t xml:space="preserve"> </w:t>
      </w:r>
      <w:r>
        <w:t>werden</w:t>
      </w:r>
      <w:r w:rsidR="00670BB7">
        <w:t xml:space="preserve"> </w:t>
      </w:r>
      <w:r>
        <w:t>Zahlungen</w:t>
      </w:r>
      <w:r w:rsidR="00670BB7">
        <w:t xml:space="preserve"> </w:t>
      </w:r>
      <w:r>
        <w:t>mit</w:t>
      </w:r>
      <w:r w:rsidR="00670BB7">
        <w:t xml:space="preserve"> </w:t>
      </w:r>
      <w:r>
        <w:t>befreiender</w:t>
      </w:r>
      <w:r w:rsidR="00670BB7">
        <w:t xml:space="preserve"> </w:t>
      </w:r>
      <w:r>
        <w:t>Wirkung</w:t>
      </w:r>
      <w:r w:rsidR="00670BB7">
        <w:t xml:space="preserve"> </w:t>
      </w:r>
      <w:r>
        <w:t>für</w:t>
      </w:r>
      <w:r w:rsidR="00670BB7">
        <w:t xml:space="preserve"> </w:t>
      </w:r>
      <w:r>
        <w:t>den Auftraggeber an den für die Durchführung des Vertrages bevollmächtigten Vertreter der Arbeitsgemeinschaft (federführendes Mitglied) oder nach dessen schriftlicher Weisung geleistet. Dies gilt auch nach Auflösung der Arbeitsgemeinschaft.</w:t>
      </w:r>
    </w:p>
    <w:p w14:paraId="12D834AB" w14:textId="77777777" w:rsidR="00893792" w:rsidRDefault="00893792" w:rsidP="007C1A00">
      <w:pPr>
        <w:pStyle w:val="berschrift1"/>
      </w:pPr>
      <w:r>
        <w:lastRenderedPageBreak/>
        <w:t>Preisgleitklausel</w:t>
      </w:r>
    </w:p>
    <w:p w14:paraId="5DE2E1A0" w14:textId="77777777" w:rsidR="00893792" w:rsidRDefault="00893792" w:rsidP="007C1A00">
      <w:pPr>
        <w:pStyle w:val="Listenabsatz"/>
        <w:numPr>
          <w:ilvl w:val="1"/>
          <w:numId w:val="12"/>
        </w:numPr>
      </w:pPr>
      <w:r>
        <w:t>Die Behältermiete für die im Auftrag der Stadt Erkelenz aufgestellten Mietbehälter Restabfall (grau) und Bioabfall (braun) sowie für Altpapier (blau) wird innerhalb der Vertragslaufzeit als fix vereinbart.</w:t>
      </w:r>
    </w:p>
    <w:p w14:paraId="05C7FE09" w14:textId="1D08D27C" w:rsidR="00893792" w:rsidRDefault="00893792" w:rsidP="007C1A00">
      <w:pPr>
        <w:pStyle w:val="Listenabsatz"/>
        <w:ind w:left="576" w:firstLine="0"/>
      </w:pPr>
      <w:r>
        <w:t>Für Grundentgelte (Grundpreis) werden 15 % als fix vereinbart. Die leistungsabhängigen Entgelte werden voll angepasst (100 %).</w:t>
      </w:r>
    </w:p>
    <w:p w14:paraId="19E4132A" w14:textId="232D0B27" w:rsidR="00893792" w:rsidRPr="0011149D" w:rsidRDefault="00893792" w:rsidP="007C1A00">
      <w:pPr>
        <w:pStyle w:val="Listenabsatz"/>
        <w:ind w:left="576" w:firstLine="0"/>
      </w:pPr>
      <w:r>
        <w:t xml:space="preserve">Die übrigen Entgelte unterliegen den nachfolgend aufgeführten Preisfaktoren, erstmals </w:t>
      </w:r>
      <w:r w:rsidRPr="007E6164">
        <w:t>zum 01.01.202</w:t>
      </w:r>
      <w:r w:rsidR="0011149D" w:rsidRPr="007E6164">
        <w:t>8</w:t>
      </w:r>
      <w:r w:rsidRPr="007E6164">
        <w:t>.</w:t>
      </w:r>
    </w:p>
    <w:p w14:paraId="3C76899D" w14:textId="77777777" w:rsidR="00893792" w:rsidRDefault="00893792" w:rsidP="007C1A00">
      <w:pPr>
        <w:pStyle w:val="Listenabsatz"/>
        <w:ind w:left="576" w:firstLine="0"/>
      </w:pPr>
      <w:r w:rsidRPr="0011149D">
        <w:t>Bei Änderung dieser Faktoren</w:t>
      </w:r>
      <w:r>
        <w:t xml:space="preserve"> ändern sich die Vertragsentgelte anhand folgender Revisionsformeln:</w:t>
      </w:r>
    </w:p>
    <w:p w14:paraId="676AAE51" w14:textId="7B1BE9B3" w:rsidR="00893792" w:rsidRPr="0011149D" w:rsidRDefault="00893792" w:rsidP="007C1A00">
      <w:pPr>
        <w:pStyle w:val="Listenabsatz"/>
        <w:numPr>
          <w:ilvl w:val="0"/>
          <w:numId w:val="13"/>
        </w:numPr>
      </w:pPr>
      <w:r w:rsidRPr="0011149D">
        <w:t>Grundentgelte:</w:t>
      </w:r>
    </w:p>
    <w:p w14:paraId="78E1692A" w14:textId="72D6D32C" w:rsidR="00B509CC" w:rsidRPr="00B509CC" w:rsidRDefault="00B509CC" w:rsidP="007C1A00">
      <w:pPr>
        <w:pStyle w:val="Listenabsatz"/>
        <w:ind w:left="936" w:firstLine="0"/>
        <w:rPr>
          <w:lang w:val="en-GB"/>
        </w:rPr>
      </w:pPr>
      <w:r w:rsidRPr="0011149D">
        <w:rPr>
          <w:lang w:val="en-GB"/>
        </w:rPr>
        <w:t>P</w:t>
      </w:r>
      <w:r w:rsidRPr="0011149D">
        <w:rPr>
          <w:vertAlign w:val="subscript"/>
          <w:lang w:val="en-GB"/>
        </w:rPr>
        <w:t>1</w:t>
      </w:r>
      <w:r w:rsidRPr="0011149D">
        <w:rPr>
          <w:lang w:val="en-GB"/>
        </w:rPr>
        <w:t xml:space="preserve"> = P</w:t>
      </w:r>
      <w:r w:rsidRPr="0011149D">
        <w:rPr>
          <w:vertAlign w:val="subscript"/>
          <w:lang w:val="en-GB"/>
        </w:rPr>
        <w:t>0</w:t>
      </w:r>
      <w:r w:rsidRPr="0011149D">
        <w:rPr>
          <w:lang w:val="en-GB"/>
        </w:rPr>
        <w:t xml:space="preserve">/100 </w:t>
      </w:r>
      <w:r w:rsidR="00B467E8" w:rsidRPr="0011149D">
        <w:rPr>
          <w:lang w:val="en-GB"/>
        </w:rPr>
        <w:t xml:space="preserve">* </w:t>
      </w:r>
      <w:r w:rsidRPr="0011149D">
        <w:rPr>
          <w:lang w:val="en-GB"/>
        </w:rPr>
        <w:t>(15 + 85 (0,75 L</w:t>
      </w:r>
      <w:r w:rsidRPr="0011149D">
        <w:rPr>
          <w:vertAlign w:val="subscript"/>
          <w:lang w:val="en-GB"/>
        </w:rPr>
        <w:t>1</w:t>
      </w:r>
      <w:r w:rsidRPr="0011149D">
        <w:rPr>
          <w:lang w:val="en-GB"/>
        </w:rPr>
        <w:t>/L</w:t>
      </w:r>
      <w:r w:rsidRPr="0011149D">
        <w:rPr>
          <w:vertAlign w:val="subscript"/>
          <w:lang w:val="en-GB"/>
        </w:rPr>
        <w:t>O</w:t>
      </w:r>
      <w:r w:rsidRPr="0011149D">
        <w:rPr>
          <w:lang w:val="en-GB"/>
        </w:rPr>
        <w:t xml:space="preserve"> + 0,10 A</w:t>
      </w:r>
      <w:r w:rsidRPr="0011149D">
        <w:rPr>
          <w:vertAlign w:val="subscript"/>
          <w:lang w:val="en-GB"/>
        </w:rPr>
        <w:t>1</w:t>
      </w:r>
      <w:r w:rsidRPr="0011149D">
        <w:rPr>
          <w:lang w:val="en-GB"/>
        </w:rPr>
        <w:t>/A</w:t>
      </w:r>
      <w:r w:rsidRPr="0011149D">
        <w:rPr>
          <w:vertAlign w:val="subscript"/>
          <w:lang w:val="en-GB"/>
        </w:rPr>
        <w:t>O</w:t>
      </w:r>
      <w:r w:rsidRPr="0011149D">
        <w:rPr>
          <w:lang w:val="en-GB"/>
        </w:rPr>
        <w:t xml:space="preserve"> + 0,15 D</w:t>
      </w:r>
      <w:r w:rsidRPr="0011149D">
        <w:rPr>
          <w:vertAlign w:val="subscript"/>
          <w:lang w:val="en-GB"/>
        </w:rPr>
        <w:t>1</w:t>
      </w:r>
      <w:r w:rsidRPr="0011149D">
        <w:rPr>
          <w:lang w:val="en-GB"/>
        </w:rPr>
        <w:t>/D</w:t>
      </w:r>
      <w:r w:rsidRPr="0011149D">
        <w:rPr>
          <w:vertAlign w:val="subscript"/>
          <w:lang w:val="en-GB"/>
        </w:rPr>
        <w:t>O</w:t>
      </w:r>
      <w:r w:rsidRPr="0011149D">
        <w:rPr>
          <w:lang w:val="en-GB"/>
        </w:rPr>
        <w:t>))</w:t>
      </w:r>
    </w:p>
    <w:p w14:paraId="54C3AF1E" w14:textId="493C885E" w:rsidR="00B509CC" w:rsidRDefault="0011149D" w:rsidP="007C1A00">
      <w:pPr>
        <w:pStyle w:val="Listenabsatz"/>
        <w:numPr>
          <w:ilvl w:val="0"/>
          <w:numId w:val="13"/>
        </w:numPr>
      </w:pPr>
      <w:r>
        <w:t>l</w:t>
      </w:r>
      <w:r w:rsidR="00B509CC" w:rsidRPr="00B509CC">
        <w:t>eistungsabhängige Entgelte:</w:t>
      </w:r>
    </w:p>
    <w:p w14:paraId="0D627DCC" w14:textId="0D9BC0D1" w:rsidR="00B509CC" w:rsidRDefault="00B509CC" w:rsidP="007C1A00">
      <w:pPr>
        <w:pStyle w:val="Listenabsatz"/>
        <w:ind w:left="936" w:firstLine="0"/>
        <w:rPr>
          <w:lang w:val="en-GB"/>
        </w:rPr>
      </w:pPr>
      <w:r w:rsidRPr="007E6164">
        <w:rPr>
          <w:color w:val="auto"/>
          <w:lang w:val="en-GB"/>
        </w:rPr>
        <w:t>P</w:t>
      </w:r>
      <w:r w:rsidRPr="007E6164">
        <w:rPr>
          <w:color w:val="auto"/>
          <w:vertAlign w:val="subscript"/>
          <w:lang w:val="en-GB"/>
        </w:rPr>
        <w:t>1</w:t>
      </w:r>
      <w:r w:rsidRPr="007E6164">
        <w:rPr>
          <w:color w:val="auto"/>
          <w:lang w:val="en-GB"/>
        </w:rPr>
        <w:t xml:space="preserve"> = P</w:t>
      </w:r>
      <w:r w:rsidRPr="007E6164">
        <w:rPr>
          <w:color w:val="auto"/>
          <w:vertAlign w:val="subscript"/>
          <w:lang w:val="en-GB"/>
        </w:rPr>
        <w:t>O</w:t>
      </w:r>
      <w:r w:rsidR="00B467E8" w:rsidRPr="007E6164">
        <w:rPr>
          <w:color w:val="auto"/>
          <w:lang w:val="en-GB"/>
        </w:rPr>
        <w:t xml:space="preserve"> *</w:t>
      </w:r>
      <w:r w:rsidRPr="007E6164">
        <w:rPr>
          <w:color w:val="auto"/>
          <w:lang w:val="en-GB"/>
        </w:rPr>
        <w:t xml:space="preserve"> (0,75 L</w:t>
      </w:r>
      <w:r w:rsidRPr="007E6164">
        <w:rPr>
          <w:color w:val="auto"/>
          <w:vertAlign w:val="subscript"/>
          <w:lang w:val="en-GB"/>
        </w:rPr>
        <w:t>1</w:t>
      </w:r>
      <w:r w:rsidRPr="007E6164">
        <w:rPr>
          <w:color w:val="auto"/>
          <w:lang w:val="en-GB"/>
        </w:rPr>
        <w:t>/L</w:t>
      </w:r>
      <w:r w:rsidRPr="007E6164">
        <w:rPr>
          <w:color w:val="auto"/>
          <w:vertAlign w:val="subscript"/>
          <w:lang w:val="en-GB"/>
        </w:rPr>
        <w:t>O</w:t>
      </w:r>
      <w:r w:rsidRPr="007E6164">
        <w:rPr>
          <w:color w:val="auto"/>
          <w:lang w:val="en-GB"/>
        </w:rPr>
        <w:t xml:space="preserve"> + 0,10 A</w:t>
      </w:r>
      <w:r w:rsidRPr="007E6164">
        <w:rPr>
          <w:color w:val="auto"/>
          <w:vertAlign w:val="subscript"/>
          <w:lang w:val="en-GB"/>
        </w:rPr>
        <w:t>1</w:t>
      </w:r>
      <w:r w:rsidRPr="007E6164">
        <w:rPr>
          <w:color w:val="auto"/>
          <w:lang w:val="en-GB"/>
        </w:rPr>
        <w:t>/A</w:t>
      </w:r>
      <w:r w:rsidRPr="007E6164">
        <w:rPr>
          <w:color w:val="auto"/>
          <w:vertAlign w:val="subscript"/>
          <w:lang w:val="en-GB"/>
        </w:rPr>
        <w:t>O</w:t>
      </w:r>
      <w:r w:rsidRPr="007E6164">
        <w:rPr>
          <w:color w:val="auto"/>
          <w:lang w:val="en-GB"/>
        </w:rPr>
        <w:t xml:space="preserve"> +</w:t>
      </w:r>
      <w:r w:rsidR="0011149D" w:rsidRPr="007E6164">
        <w:rPr>
          <w:color w:val="auto"/>
          <w:lang w:val="en-GB"/>
        </w:rPr>
        <w:t xml:space="preserve"> 0</w:t>
      </w:r>
      <w:r w:rsidRPr="007E6164">
        <w:rPr>
          <w:color w:val="auto"/>
          <w:lang w:val="en-GB"/>
        </w:rPr>
        <w:t>,15 D</w:t>
      </w:r>
      <w:r w:rsidRPr="007E6164">
        <w:rPr>
          <w:color w:val="auto"/>
          <w:vertAlign w:val="subscript"/>
          <w:lang w:val="en-GB"/>
        </w:rPr>
        <w:t>1</w:t>
      </w:r>
      <w:r w:rsidRPr="007E6164">
        <w:rPr>
          <w:color w:val="auto"/>
          <w:lang w:val="en-GB"/>
        </w:rPr>
        <w:t>/D</w:t>
      </w:r>
      <w:r w:rsidRPr="007E6164">
        <w:rPr>
          <w:color w:val="auto"/>
          <w:vertAlign w:val="subscript"/>
          <w:lang w:val="en-GB"/>
        </w:rPr>
        <w:t>O</w:t>
      </w:r>
      <w:r w:rsidRPr="00DB69B5">
        <w:rPr>
          <w:color w:val="auto"/>
          <w:lang w:val="en-GB"/>
        </w:rPr>
        <w:t>)</w:t>
      </w:r>
    </w:p>
    <w:p w14:paraId="25D62944" w14:textId="2B40CED8" w:rsidR="00B509CC" w:rsidRDefault="00B509CC" w:rsidP="007C1A00">
      <w:pPr>
        <w:ind w:firstLine="567"/>
      </w:pPr>
      <w:r w:rsidRPr="00B509CC">
        <w:t>Es bedeuten:</w:t>
      </w:r>
    </w:p>
    <w:p w14:paraId="6A8FEF50" w14:textId="2CE742B7" w:rsidR="0011149D" w:rsidRDefault="0011149D" w:rsidP="007C1A00">
      <w:pPr>
        <w:tabs>
          <w:tab w:val="left" w:pos="993"/>
        </w:tabs>
        <w:ind w:firstLine="567"/>
      </w:pPr>
      <w:r>
        <w:t>P</w:t>
      </w:r>
      <w:r w:rsidRPr="0011149D">
        <w:rPr>
          <w:vertAlign w:val="subscript"/>
        </w:rPr>
        <w:t>0</w:t>
      </w:r>
      <w:r>
        <w:t>:</w:t>
      </w:r>
      <w:r w:rsidR="00BF1AB0">
        <w:tab/>
      </w:r>
      <w:r w:rsidR="00DB69B5" w:rsidRPr="007E6164">
        <w:t>Entgelt zum Anpassungszeitpunkt (1. Januar des jeweiligen Jahres)</w:t>
      </w:r>
    </w:p>
    <w:p w14:paraId="704C01CB" w14:textId="34B702DB" w:rsidR="0011149D" w:rsidRPr="00B509CC" w:rsidRDefault="0011149D" w:rsidP="007C1A00">
      <w:pPr>
        <w:tabs>
          <w:tab w:val="left" w:pos="993"/>
        </w:tabs>
        <w:ind w:left="709" w:hanging="142"/>
      </w:pPr>
      <w:r>
        <w:t>P</w:t>
      </w:r>
      <w:r w:rsidRPr="0011149D">
        <w:rPr>
          <w:vertAlign w:val="subscript"/>
        </w:rPr>
        <w:t>1</w:t>
      </w:r>
      <w:r>
        <w:t>:</w:t>
      </w:r>
      <w:r w:rsidR="00BF1AB0">
        <w:tab/>
      </w:r>
      <w:r w:rsidR="00DB69B5">
        <w:t>v</w:t>
      </w:r>
      <w:r w:rsidR="00DB69B5" w:rsidRPr="00DB69B5">
        <w:t xml:space="preserve">ereinbartes Entgelt (Angebotspreis) oder </w:t>
      </w:r>
      <w:r w:rsidR="00DB69B5">
        <w:t>Entgelt</w:t>
      </w:r>
      <w:r w:rsidR="00DB69B5" w:rsidRPr="00DB69B5">
        <w:t xml:space="preserve"> zum Zeitpunkt der letzten</w:t>
      </w:r>
      <w:r w:rsidR="00DB69B5">
        <w:tab/>
      </w:r>
      <w:r w:rsidR="00DB69B5" w:rsidRPr="00DB69B5">
        <w:t>Anpassung</w:t>
      </w:r>
    </w:p>
    <w:p w14:paraId="3BAF0E0A" w14:textId="317AB0B7" w:rsidR="00B509CC" w:rsidRDefault="00B509CC" w:rsidP="007C1A00">
      <w:pPr>
        <w:pStyle w:val="Listenabsatz"/>
        <w:ind w:left="993" w:hanging="426"/>
      </w:pPr>
      <w:r w:rsidRPr="00B509CC">
        <w:t>L</w:t>
      </w:r>
      <w:r w:rsidRPr="0011149D">
        <w:rPr>
          <w:vertAlign w:val="subscript"/>
        </w:rPr>
        <w:t>1</w:t>
      </w:r>
      <w:r w:rsidRPr="00B509CC">
        <w:t xml:space="preserve">: </w:t>
      </w:r>
      <w:r>
        <w:tab/>
      </w:r>
      <w:r w:rsidRPr="00B509CC">
        <w:t>Index des Statistischen Bundesamtes Fachserie 16, Reihe 2.1 (Arbeitnehmerverdienste). Bruttomonatsverdienst (inkl. Sonderzahlungen) der vollzeitbeschäftigten Arbeitnehmer im Wirtschaftszweig E</w:t>
      </w:r>
      <w:proofErr w:type="gramStart"/>
      <w:r w:rsidRPr="00B509CC">
        <w:t>38</w:t>
      </w:r>
      <w:r>
        <w:t xml:space="preserve"> </w:t>
      </w:r>
      <w:r w:rsidRPr="00B509CC">
        <w:t>,,Sammlung</w:t>
      </w:r>
      <w:proofErr w:type="gramEnd"/>
      <w:r w:rsidRPr="00B509CC">
        <w:t>, Behandlung und Beseitigung von Abfällen; Rückgewinnung", Leistungsgruppe 3, Männer und Frauen (</w:t>
      </w:r>
      <w:r w:rsidR="00BF1AB0">
        <w:t>i</w:t>
      </w:r>
      <w:r w:rsidRPr="00B509CC">
        <w:t xml:space="preserve">nsgesamt). Basis ist der Bruttomonatsverdienst </w:t>
      </w:r>
      <w:r w:rsidR="00DB69B5" w:rsidRPr="00DB69B5">
        <w:t>Stand 3. Quartal des Jahres, in dem das Anpassungs-verlangen vorgetragen wird.</w:t>
      </w:r>
      <w:r w:rsidRPr="00B509CC">
        <w:t>,</w:t>
      </w:r>
      <w:r w:rsidR="00670BB7">
        <w:t xml:space="preserve"> </w:t>
      </w:r>
      <w:r w:rsidRPr="00B509CC">
        <w:t>z.</w:t>
      </w:r>
      <w:r w:rsidR="00670BB7">
        <w:t xml:space="preserve"> </w:t>
      </w:r>
      <w:r w:rsidRPr="00B509CC">
        <w:t xml:space="preserve">B. </w:t>
      </w:r>
      <w:r w:rsidRPr="00DB69B5">
        <w:t>20</w:t>
      </w:r>
      <w:r w:rsidR="00DB69B5" w:rsidRPr="00DB69B5">
        <w:t>28</w:t>
      </w:r>
      <w:r w:rsidRPr="00DB69B5">
        <w:t xml:space="preserve"> (Ankündigungsjahr 20</w:t>
      </w:r>
      <w:r w:rsidR="00DB69B5" w:rsidRPr="00DB69B5">
        <w:t>27</w:t>
      </w:r>
      <w:r w:rsidRPr="00DB69B5">
        <w:t>).</w:t>
      </w:r>
    </w:p>
    <w:p w14:paraId="33BE7CCA" w14:textId="77777777" w:rsidR="00B509CC" w:rsidRDefault="00B509CC" w:rsidP="007C1A00">
      <w:pPr>
        <w:pStyle w:val="Listenabsatz"/>
        <w:ind w:left="993" w:firstLine="0"/>
      </w:pPr>
      <w:r w:rsidRPr="00B509CC">
        <w:t>Mit dem Bruttomonatsverdienst sind alle Sonderzahlungen, insbesondere Urlaubsgeld, Weihnachtsgeld, Leistungsprämien, Abfindungen und Gewinnbeteiligungen sowie Nachzahlungen, z. B. auf Grund von Tariferhöhungen die sich auf Zeiträume außerhalb des laufenden Kalenderjahres beziehen, ausgeglichen.</w:t>
      </w:r>
    </w:p>
    <w:p w14:paraId="5930151D" w14:textId="77777777" w:rsidR="00B509CC" w:rsidRDefault="00B509CC" w:rsidP="007C1A00">
      <w:pPr>
        <w:pStyle w:val="Listenabsatz"/>
        <w:ind w:left="993" w:firstLine="0"/>
      </w:pPr>
      <w:r w:rsidRPr="00B509CC">
        <w:t>Der Mindestlohn gemäß Mindestlohntarifvertrag für die Branche Abfallwirtschaft (aktuelle Fassung} ist einzuhalten.</w:t>
      </w:r>
    </w:p>
    <w:p w14:paraId="0A4DB0A0" w14:textId="257105FA" w:rsidR="00B509CC" w:rsidRDefault="00B509CC" w:rsidP="007C1A00">
      <w:pPr>
        <w:pStyle w:val="Listenabsatz"/>
        <w:ind w:left="993" w:hanging="426"/>
      </w:pPr>
      <w:r w:rsidRPr="00B509CC">
        <w:t>L</w:t>
      </w:r>
      <w:r w:rsidRPr="0054404E">
        <w:rPr>
          <w:vertAlign w:val="subscript"/>
        </w:rPr>
        <w:t>O</w:t>
      </w:r>
      <w:r w:rsidRPr="007E6164">
        <w:t xml:space="preserve">: </w:t>
      </w:r>
      <w:r w:rsidRPr="007E6164">
        <w:tab/>
      </w:r>
      <w:r w:rsidR="00012435" w:rsidRPr="007E6164">
        <w:t>Index 62361-0016 des Statistischen Bundesamtes: Durch-schnittliche Bruttoverdienste: Deutschland, Quartale, Wirtschaftszweige (WZ08- 49), (quartalsweise veröffentlicht in der Genesis-Datenbank (</w:t>
      </w:r>
      <w:hyperlink r:id="rId11" w:history="1">
        <w:r w:rsidR="00012435" w:rsidRPr="007E6164">
          <w:rPr>
            <w:rStyle w:val="Hyperlink"/>
          </w:rPr>
          <w:t>https://www-genesis.destatis.de/genesis/online</w:t>
        </w:r>
      </w:hyperlink>
      <w:r w:rsidR="00012435" w:rsidRPr="007E6164">
        <w:t>)</w:t>
      </w:r>
      <w:r w:rsidRPr="007E6164">
        <w:t xml:space="preserve"> mit Stand </w:t>
      </w:r>
      <w:r w:rsidR="00DB69B5" w:rsidRPr="007E6164">
        <w:t>3. Quartal des Vorjahres des Preisanpassungsbegehrens</w:t>
      </w:r>
      <w:r w:rsidR="00012435" w:rsidRPr="007E6164">
        <w:t>)</w:t>
      </w:r>
      <w:r w:rsidR="00012435">
        <w:rPr>
          <w:shd w:val="clear" w:color="auto" w:fill="CCF2FF" w:themeFill="accent5" w:themeFillTint="33"/>
        </w:rPr>
        <w:t xml:space="preserve"> </w:t>
      </w:r>
    </w:p>
    <w:p w14:paraId="16BC62DD" w14:textId="368208A1" w:rsidR="00B509CC" w:rsidRDefault="00B509CC" w:rsidP="007C1A00">
      <w:pPr>
        <w:pStyle w:val="Listenabsatz"/>
        <w:ind w:left="993" w:hanging="426"/>
      </w:pPr>
      <w:r w:rsidRPr="00B509CC">
        <w:t>A</w:t>
      </w:r>
      <w:r w:rsidRPr="0054404E">
        <w:rPr>
          <w:vertAlign w:val="subscript"/>
        </w:rPr>
        <w:t>1</w:t>
      </w:r>
      <w:r w:rsidRPr="00B509CC">
        <w:t>:</w:t>
      </w:r>
      <w:r w:rsidRPr="00B509CC">
        <w:tab/>
      </w:r>
      <w:r w:rsidR="00154AA7">
        <w:t>[Statistisches Bundesamt Wiesbaden, Genesis-Online Datenbank (https://www.destatis.de), Tabelle 61241-0004, Index der Erzeugerpreise gewerblicher Produkte, GP2019 (6-Steller): Gewerbliche Produkte, GP19-291041 Lkw mit Kolbenverbrennungsmotor, mit Selbstzündung</w:t>
      </w:r>
      <w:r w:rsidR="00154AA7" w:rsidRPr="007E6164">
        <w:t>];</w:t>
      </w:r>
      <w:r w:rsidRPr="007E6164">
        <w:t xml:space="preserve"> </w:t>
      </w:r>
      <w:r w:rsidR="00154AA7" w:rsidRPr="007E6164">
        <w:t>Durchschnitt der Indizes vom 01.November 2025 bis 31. November 2026 bzw. vom 01. November des Vorjahres bis zum 31. November des Jahres der letzten Anpassung</w:t>
      </w:r>
      <w:r w:rsidRPr="007E6164">
        <w:t>.</w:t>
      </w:r>
    </w:p>
    <w:p w14:paraId="56054214" w14:textId="7A16BA41" w:rsidR="00B509CC" w:rsidRDefault="00B509CC" w:rsidP="007C1A00">
      <w:pPr>
        <w:pStyle w:val="Listenabsatz"/>
        <w:ind w:left="993" w:hanging="426"/>
      </w:pPr>
      <w:r w:rsidRPr="00B509CC">
        <w:lastRenderedPageBreak/>
        <w:t>A</w:t>
      </w:r>
      <w:r w:rsidRPr="0054404E">
        <w:rPr>
          <w:vertAlign w:val="subscript"/>
        </w:rPr>
        <w:t>O</w:t>
      </w:r>
      <w:r w:rsidRPr="00B509CC">
        <w:t>:</w:t>
      </w:r>
      <w:r>
        <w:t xml:space="preserve"> </w:t>
      </w:r>
      <w:r>
        <w:tab/>
      </w:r>
      <w:r w:rsidR="00154AA7" w:rsidRPr="00154AA7">
        <w:t>[Statistisches Bundesamt Wiesbaden, Genesis-Online Datenbank (https://www.destatis.de), Tabelle 61241-0004, Index der Erzeugerpreise gewerblicher Produkte, GP2019 (6-Steller): Gewerbliche Produkte, GP19-291041 Lkw mit Kolbenverbrennungsmotor, mit Selbstzündung];</w:t>
      </w:r>
      <w:r w:rsidRPr="00B509CC">
        <w:t xml:space="preserve"> </w:t>
      </w:r>
      <w:r w:rsidR="00154AA7" w:rsidRPr="007E6164">
        <w:t>Durchschnitt der Indizes vom 01.November 2025 bis 31. November 2026 bzw. vom 01. November des Vorjahres bis zum 31. November des Jahres der letzten Anpassung.</w:t>
      </w:r>
    </w:p>
    <w:p w14:paraId="549E7248" w14:textId="5379AD69" w:rsidR="00B509CC" w:rsidRDefault="00B509CC" w:rsidP="007C1A00">
      <w:pPr>
        <w:pStyle w:val="Listenabsatz"/>
        <w:ind w:left="993" w:hanging="426"/>
      </w:pPr>
      <w:r w:rsidRPr="00B509CC">
        <w:t>D</w:t>
      </w:r>
      <w:r w:rsidRPr="0054404E">
        <w:rPr>
          <w:vertAlign w:val="subscript"/>
        </w:rPr>
        <w:t>1</w:t>
      </w:r>
      <w:r w:rsidRPr="00B509CC">
        <w:t xml:space="preserve">: </w:t>
      </w:r>
      <w:r>
        <w:tab/>
      </w:r>
      <w:r w:rsidR="00012435" w:rsidRPr="00012435">
        <w:t>Index des Statistischen Bundesamtes für Dieselkraftstoff bei Abgabe an Großverbraucher (GP-Nr. 19 20 26 005 2, Lfd. Nr. 178 des Statistischen Berichts „Indizes der Erzeugerpreise gewerblicher Produkte (Inlandsabsatz)“, Lange Reihen), Durchschnitt der Indizes ab 01. Juli des Vorjahres bis 31. Juli des Jahres, in dem die Anpassung begehrt wird</w:t>
      </w:r>
      <w:r>
        <w:t>.</w:t>
      </w:r>
    </w:p>
    <w:p w14:paraId="1CB894F3" w14:textId="28A988FB" w:rsidR="00B509CC" w:rsidRPr="00B509CC" w:rsidRDefault="00B509CC" w:rsidP="007C1A00">
      <w:pPr>
        <w:pStyle w:val="Listenabsatz"/>
        <w:ind w:left="993" w:hanging="426"/>
      </w:pPr>
      <w:r>
        <w:t>D</w:t>
      </w:r>
      <w:r w:rsidRPr="0054404E">
        <w:rPr>
          <w:vertAlign w:val="subscript"/>
        </w:rPr>
        <w:t>0</w:t>
      </w:r>
      <w:r>
        <w:t xml:space="preserve">: </w:t>
      </w:r>
      <w:r>
        <w:tab/>
      </w:r>
      <w:r w:rsidR="00012435" w:rsidRPr="00012435">
        <w:t>Index des Statistischen Bundesamtes für Dieselkraftstoff bei Ab-gabe an Großverbraucher (GP-Nr. 19 20 26 005 2, Lfd. Nr. 178 des Statistischen Berichts „Indizes der Erzeugerpreise gewerblicher Produkte (Inlandsabsatz)“, Lange Reihen), Durchschnitt der Indizes vom 01.November 202</w:t>
      </w:r>
      <w:r w:rsidR="00012435">
        <w:t>5</w:t>
      </w:r>
      <w:r w:rsidR="00012435" w:rsidRPr="00012435">
        <w:t xml:space="preserve"> bis 31. November 202</w:t>
      </w:r>
      <w:r w:rsidR="00012435">
        <w:t>6</w:t>
      </w:r>
      <w:r w:rsidR="00012435" w:rsidRPr="00012435">
        <w:t xml:space="preserve"> bzw. vom 01. November des Vorjahres bis zum 31. November des Jahres der letzten Anpassung</w:t>
      </w:r>
      <w:r>
        <w:t>.</w:t>
      </w:r>
    </w:p>
    <w:p w14:paraId="5AF89902" w14:textId="2DBC0359" w:rsidR="00B509CC" w:rsidRDefault="00B509CC" w:rsidP="007C1A00">
      <w:pPr>
        <w:pStyle w:val="Listenabsatz"/>
        <w:ind w:left="576" w:firstLine="0"/>
      </w:pPr>
      <w:r>
        <w:t>Bei der Ermittlung der Preisanpassung und der neuen Vertragsentgelte (Einzelpreise) anhand der Revisionsformel gelten die kaufmännischen Rundungsregeln auf zwei Stellen nach dem Komma.</w:t>
      </w:r>
    </w:p>
    <w:p w14:paraId="6EE446FC" w14:textId="48EC99F8" w:rsidR="00B509CC" w:rsidRDefault="00B509CC" w:rsidP="007C1A00">
      <w:pPr>
        <w:pStyle w:val="Listenabsatz"/>
        <w:numPr>
          <w:ilvl w:val="1"/>
          <w:numId w:val="12"/>
        </w:numPr>
      </w:pPr>
      <w:r>
        <w:t>Eine Erhöhung oder Senkung des Entgelts kann nur zum 1. Januar eines jeden Jahres erfolgen, Sofern Lohnveränderungen nach dem 30.06. in Kraft treten, erfolgt eine Veränderung der Entgelte aufgrund dieser Lohnveränderung erst ab dem Zeitpunkt der nächsten Preisanpassung.</w:t>
      </w:r>
    </w:p>
    <w:p w14:paraId="283A9A74" w14:textId="59854229" w:rsidR="00B509CC" w:rsidRDefault="00B509CC" w:rsidP="007C1A00">
      <w:pPr>
        <w:pStyle w:val="Listenabsatz"/>
        <w:numPr>
          <w:ilvl w:val="1"/>
          <w:numId w:val="12"/>
        </w:numPr>
      </w:pPr>
      <w:r>
        <w:t>Die Preisanpassung muss durch den Auftragnehmer oder den Auftraggeber spätestens bis zum 31.08. des Vorjahres schriftlich angekündigt werden.</w:t>
      </w:r>
    </w:p>
    <w:p w14:paraId="6B441480" w14:textId="198E19AE" w:rsidR="00B509CC" w:rsidRDefault="00B509CC" w:rsidP="007C1A00">
      <w:pPr>
        <w:pStyle w:val="Listenabsatz"/>
        <w:ind w:left="576" w:firstLine="0"/>
      </w:pPr>
      <w:r>
        <w:t>Der Auftragnehmer hat die Erhöhung der Kostenfaktoren durch Notlage von Nachweisen, Veröffentlichungen des Statistischen Bundesamtes (Index) nachzuweisen.</w:t>
      </w:r>
    </w:p>
    <w:p w14:paraId="7AFA744D" w14:textId="60292C5C" w:rsidR="00B509CC" w:rsidRDefault="00B509CC" w:rsidP="007C1A00">
      <w:pPr>
        <w:pStyle w:val="Listenabsatz"/>
        <w:numPr>
          <w:ilvl w:val="1"/>
          <w:numId w:val="12"/>
        </w:numPr>
      </w:pPr>
      <w:r>
        <w:t>Entgeltänderungen können nur geltend gemacht werden, wenn sie mehr als 3 % vom zuletzt gezahlten Entgelt abweichen.</w:t>
      </w:r>
    </w:p>
    <w:p w14:paraId="754C9FF0" w14:textId="77777777" w:rsidR="00B509CC" w:rsidRDefault="00B509CC" w:rsidP="007C1A00">
      <w:pPr>
        <w:pStyle w:val="berschrift1"/>
      </w:pPr>
      <w:r>
        <w:t>Haftung / Datenschutz</w:t>
      </w:r>
    </w:p>
    <w:p w14:paraId="2F7C8DB7" w14:textId="41438ED9" w:rsidR="00B509CC" w:rsidRDefault="00B509CC" w:rsidP="007C1A00">
      <w:pPr>
        <w:pStyle w:val="Listenabsatz"/>
        <w:numPr>
          <w:ilvl w:val="1"/>
          <w:numId w:val="14"/>
        </w:numPr>
      </w:pPr>
      <w:r>
        <w:t>Der</w:t>
      </w:r>
      <w:r w:rsidR="00670BB7">
        <w:t xml:space="preserve"> </w:t>
      </w:r>
      <w:r>
        <w:t>Auftragnehmer</w:t>
      </w:r>
      <w:r w:rsidR="00670BB7">
        <w:t xml:space="preserve"> </w:t>
      </w:r>
      <w:r>
        <w:t>haftet für alle Schäden,</w:t>
      </w:r>
      <w:r w:rsidR="00670BB7">
        <w:t xml:space="preserve"> </w:t>
      </w:r>
      <w:r>
        <w:t>die im Zusammenhang</w:t>
      </w:r>
      <w:r w:rsidR="00670BB7">
        <w:t xml:space="preserve"> </w:t>
      </w:r>
      <w:r>
        <w:t>mit der Durchführung dieses Vertrages stehen soweit er diese schuldhaft selbst oder durch einen Erfüllungsgehilfen verursacht hat und stellt den Auftraggeber von allen Schadensersatzansprüchen Dr</w:t>
      </w:r>
      <w:r w:rsidR="005A0EFA">
        <w:t>it</w:t>
      </w:r>
      <w:r>
        <w:t>ter einschließlich etwaiger Prozess- und Anwaltskosten frei.</w:t>
      </w:r>
    </w:p>
    <w:p w14:paraId="58557E6B" w14:textId="77777777" w:rsidR="00B509CC" w:rsidRDefault="00B509CC" w:rsidP="007C1A00">
      <w:pPr>
        <w:pStyle w:val="Listenabsatz"/>
        <w:numPr>
          <w:ilvl w:val="1"/>
          <w:numId w:val="14"/>
        </w:numPr>
      </w:pPr>
      <w:r>
        <w:t>Der Auftraggeber ist über Schäden, die in Zusammenhang mit diesem Vertrag stehen, unverzüglich in Kenntnis zu setzen.</w:t>
      </w:r>
    </w:p>
    <w:p w14:paraId="08C41FC7" w14:textId="6EE7C052" w:rsidR="00B509CC" w:rsidRDefault="00B509CC" w:rsidP="007C1A00">
      <w:pPr>
        <w:pStyle w:val="Listenabsatz"/>
        <w:numPr>
          <w:ilvl w:val="1"/>
          <w:numId w:val="14"/>
        </w:numPr>
      </w:pPr>
      <w:r>
        <w:t>Der Auftragnehmer hat eine ausreichende Betriebs</w:t>
      </w:r>
      <w:r w:rsidR="000441E7">
        <w:t>haftpflichtversicherung gem</w:t>
      </w:r>
      <w:r>
        <w:t xml:space="preserve">. Zertifizierung Entsorgungsfachbetrieb, die seine Tätigkeiten voll umfasst und hält diese über den gesamten Beauftragungszeitraum aufrecht. Der Auftragnehmer verpflichtet sich, ungeachtet der Verpflichtung aus der Zertifizierung Entsorgungsfachbetrieb den Versicherungsschutz separat nachzuweisen. </w:t>
      </w:r>
    </w:p>
    <w:p w14:paraId="3CD61792" w14:textId="2BBCE5AE" w:rsidR="00B509CC" w:rsidRDefault="00B509CC" w:rsidP="007C1A00">
      <w:pPr>
        <w:pStyle w:val="Listenabsatz"/>
        <w:ind w:left="576" w:firstLine="0"/>
      </w:pPr>
      <w:r>
        <w:lastRenderedPageBreak/>
        <w:t>Der Nachweis erfolgt jährlich zum Ablauf des 1. Quartals.</w:t>
      </w:r>
    </w:p>
    <w:p w14:paraId="0A0C72C3" w14:textId="77777777" w:rsidR="00B509CC" w:rsidRDefault="00B509CC" w:rsidP="007C1A00">
      <w:pPr>
        <w:pStyle w:val="Listenabsatz"/>
        <w:numPr>
          <w:ilvl w:val="1"/>
          <w:numId w:val="14"/>
        </w:numPr>
      </w:pPr>
      <w:r>
        <w:t>Der Auftraggeber kann Zahlungen vom Nachweis des Fortbestehens des Versicherungsschutzes abhängig machen. Der Auftragnehmer ist zur unverzüglichen schriftlichen Anzeige verpflichtet, wenn kein Versicherungsschutz mehr besteht.</w:t>
      </w:r>
    </w:p>
    <w:p w14:paraId="1A9B5F89" w14:textId="64C34F29" w:rsidR="00B509CC" w:rsidRDefault="00B509CC" w:rsidP="007C1A00">
      <w:pPr>
        <w:pStyle w:val="Listenabsatz"/>
        <w:numPr>
          <w:ilvl w:val="1"/>
          <w:numId w:val="14"/>
        </w:numPr>
      </w:pPr>
      <w:r>
        <w:t>Der Abschluss der Betriebshaftpflichtversicherung durch den Nachunternehmer/Unterauftragnehmer schränkt die Haftung des Auftragnehmers nicht ein.</w:t>
      </w:r>
    </w:p>
    <w:p w14:paraId="37DB8800" w14:textId="68FB5652" w:rsidR="00B509CC" w:rsidRDefault="00B509CC" w:rsidP="007C1A00">
      <w:pPr>
        <w:pStyle w:val="Listenabsatz"/>
        <w:numPr>
          <w:ilvl w:val="1"/>
          <w:numId w:val="14"/>
        </w:numPr>
      </w:pPr>
      <w:r>
        <w:t>Der Auftragnehmer haftet nicht für höhere Gewalt.</w:t>
      </w:r>
    </w:p>
    <w:p w14:paraId="00F035FE" w14:textId="26B7956E" w:rsidR="00B509CC" w:rsidRDefault="003723C1" w:rsidP="007C1A00">
      <w:pPr>
        <w:pStyle w:val="Listenabsatz"/>
        <w:numPr>
          <w:ilvl w:val="1"/>
          <w:numId w:val="14"/>
        </w:numPr>
      </w:pPr>
      <w:r w:rsidRPr="003723C1">
        <w:rPr>
          <w:color w:val="auto"/>
        </w:rPr>
        <w:t>Die Parteien verpflichten sich, bei der Verarbeitung personenbezogener Daten die Bestimmungen der Datenschutz-Grundverordnung (DSGVO), des Bundesdatenschutzgesetzes (BDSG) sowie aller sonstigen einschlägigen datenschutzrechtlichen Vorschriften in ihrer jeweils geltenden Fassung einzuhalten. Soweit der Auftragnehmer im Rahmen der Vertragserfüllung personenbezogene Daten im Auftrag des Auftraggebers verarbeitet, erfolgt dies ausschließlich als Auftragsverarbeiter im Sinne des Art. 28 DSGVO und ausschließlich auf dokumentierte Weisung des Auftraggebers, sofern er nicht durch das Recht der Europäischen Union oder der Mitgliedstaaten zu einer anderen Verarbeitung verpflichtet ist. Der Auftragnehmer verpflichtet sich, geeignete technische und organisatorische Maßnahmen gemäß Art. 32 DSGVO zu treffen, um ein dem Risiko angemessenes Schutzniveau für die verarbeiteten personenbezogenen Daten sicherzustellen. Der Auftragnehmer stellt sicher, dass die zur Verarbeitung der personenbezogenen Daten befugten Personen zur Vertraulichkeit verpflichtet wurden oder einer angemessenen gesetzlichen Verschwiegenheitspflicht unterliegen. Die Einschaltung von Unterauftragsverarbeitern ist nur mit vorheriger schriftlicher Zustimmung des Auftraggebers zulässig. Der Auftragnehmer stellt sicher, dass Unterauftragsverarbeiter die gleichen datenschutzrechtlichen Pflichten erfüllen wie sie dem Auftragnehmer nach diesem Vertrag obliegen. Der Auftragnehmer unterstützt den Auftraggeber bei der Erfüllung seiner gesetzlichen Pflichten, insbesondere bei der Wahrnehmung der Betroffenenrechte gemäß Art. 12 ff. DSGVO sowie bei der Einhaltung der Pflichten nach Art. 32 bis 36 DSGVO. Nach Abschluss der vertraglichen Leistungen oder auf Verlangen des Auftraggebers hat der Auftragnehmer sämtliche personenbezogenen Daten nach Wahl des Auftraggebers entweder zu löschen oder zurückzugeben, sofern keine gesetzliche Aufbewahrungspflicht besteht. Der Auftraggeber ist berechtigt, die Einhaltung der datenschutzrechtlichen Verpflichtungen beim Auftragnehmer nach angemessener Vorankündigung zu überprüfen oder durch einen Dritten überprüfen zu lassen.</w:t>
      </w:r>
      <w:r>
        <w:rPr>
          <w:color w:val="auto"/>
        </w:rPr>
        <w:t xml:space="preserve"> </w:t>
      </w:r>
      <w:r w:rsidR="00B509CC" w:rsidRPr="00B509CC">
        <w:rPr>
          <w:color w:val="auto"/>
        </w:rPr>
        <w:t>Im Übrigen gelten die gesetzlichen Bestimmungen. Das gilt insbesondere für Schadensersatzforderungen des Auftraggebers gegen den Auftragnehmer.</w:t>
      </w:r>
    </w:p>
    <w:p w14:paraId="315F6113" w14:textId="77777777" w:rsidR="00672DF0" w:rsidRDefault="00672DF0" w:rsidP="007C1A00">
      <w:pPr>
        <w:pStyle w:val="berschrift1"/>
      </w:pPr>
      <w:r>
        <w:t>Vertragsstrafen</w:t>
      </w:r>
    </w:p>
    <w:p w14:paraId="7BF44FF7" w14:textId="76389446" w:rsidR="00243027" w:rsidRPr="007E7727" w:rsidRDefault="00243027" w:rsidP="007C1A00">
      <w:pPr>
        <w:pStyle w:val="Listenabsatz"/>
        <w:numPr>
          <w:ilvl w:val="1"/>
          <w:numId w:val="25"/>
        </w:numPr>
        <w:spacing w:line="256" w:lineRule="auto"/>
        <w:rPr>
          <w:rFonts w:asciiTheme="minorHAnsi" w:hAnsiTheme="minorHAnsi" w:cstheme="minorHAnsi"/>
        </w:rPr>
      </w:pPr>
      <w:r w:rsidRPr="007E7727">
        <w:rPr>
          <w:rFonts w:asciiTheme="minorHAnsi" w:hAnsiTheme="minorHAnsi" w:cstheme="minorHAnsi"/>
        </w:rPr>
        <w:t xml:space="preserve">Erfüllt der Auftragnehmer seine Verpflichtungen aus diesem Vertrag nicht, nicht rechtzeitig, nicht vollständig oder nicht ordnungsgemäß, so kann der Auftraggeber unbeschadet seiner übrigen gesetzlichen Ansprüche dem Auftragnehmer eine angemessene Frist zur Erfüllung seiner vertraglichen Verpflichtungen setzen. Kommt der Auftragnehmer seinen Pflichten innerhalb dieser Frist nicht nach, so ist der Auftraggeber berechtigt, die Leistungen auf Kosten des Auftragnehmers selbst auszuführen oder durch einen Dritten ausführen zu lassen. Das gilt insbesondere, wenn der Auftragnehmer nach </w:t>
      </w:r>
      <w:r w:rsidRPr="007E7727">
        <w:rPr>
          <w:rFonts w:asciiTheme="minorHAnsi" w:hAnsiTheme="minorHAnsi" w:cstheme="minorHAnsi"/>
        </w:rPr>
        <w:lastRenderedPageBreak/>
        <w:t xml:space="preserve">mindestens zweimaliger schriftlicher </w:t>
      </w:r>
      <w:r w:rsidRPr="007E7727">
        <w:rPr>
          <w:rFonts w:asciiTheme="minorHAnsi" w:hAnsiTheme="minorHAnsi" w:cstheme="minorHAnsi"/>
          <w:color w:val="auto"/>
        </w:rPr>
        <w:t>Mahnung seitens der Auftraggeberin nicht die notwendigen Einrichtungen schafft, damit die öffentliche Abfallentsorgungseinrichtung in dem satzungsmäßig vorgesehenen Umfang durchgeführt wird und die Verletzung der Verpflichtung länger als 14 Tage anhält. Zwischen den Mahnungen muss jeweils ein Zeitraum von mindestens 48 Stunden liegen. Sätze 1 und 2 gelten nicht, soweit der Auftragnehmer die Pflichtverletzung nicht zu vertreten hat.</w:t>
      </w:r>
    </w:p>
    <w:p w14:paraId="66ACB13C" w14:textId="77777777" w:rsidR="00243027" w:rsidRPr="007E7727" w:rsidRDefault="00243027" w:rsidP="007C1A00">
      <w:pPr>
        <w:pStyle w:val="Listenabsatz"/>
        <w:numPr>
          <w:ilvl w:val="1"/>
          <w:numId w:val="25"/>
        </w:numPr>
        <w:spacing w:line="256" w:lineRule="auto"/>
        <w:rPr>
          <w:rFonts w:asciiTheme="minorHAnsi" w:hAnsiTheme="minorHAnsi" w:cstheme="minorHAnsi"/>
        </w:rPr>
      </w:pPr>
      <w:r w:rsidRPr="007E7727">
        <w:rPr>
          <w:rFonts w:asciiTheme="minorHAnsi" w:hAnsiTheme="minorHAnsi" w:cstheme="minorHAnsi"/>
        </w:rPr>
        <w:t>Kommt der Auftragnehmer innerhalb der von der Auftraggeberin gemäß dem vorstehenden Absatz gesetzten Frist seinen Verpflichtungen schuldhaft nicht nach, so verpflichtet er sich, für jede angefangene Kalenderwoche der Nichterfüllung, nicht rechtzeitigen, nicht vollständigen oder nicht ordnungsgemäßen Erfüllung seiner Verpflichtungen aus diesem Vertrag eine Vertragsstrafe in Höhe von 0,5 % desjenigen Teils der Leistung zu zahlen, der nicht genutzt werden kann, jedoch mindestens 1.000,00 € je angefangene Kalenderwoche.</w:t>
      </w:r>
    </w:p>
    <w:p w14:paraId="0A184A67" w14:textId="77777777" w:rsidR="00243027" w:rsidRPr="007E7727" w:rsidRDefault="00243027" w:rsidP="007C1A00">
      <w:pPr>
        <w:pStyle w:val="Listenabsatz"/>
        <w:numPr>
          <w:ilvl w:val="1"/>
          <w:numId w:val="25"/>
        </w:numPr>
        <w:spacing w:line="256" w:lineRule="auto"/>
        <w:rPr>
          <w:rFonts w:asciiTheme="minorHAnsi" w:hAnsiTheme="minorHAnsi" w:cstheme="minorHAnsi"/>
        </w:rPr>
      </w:pPr>
      <w:r w:rsidRPr="007E7727">
        <w:rPr>
          <w:rFonts w:asciiTheme="minorHAnsi" w:hAnsiTheme="minorHAnsi" w:cstheme="minorHAnsi"/>
        </w:rPr>
        <w:t xml:space="preserve">Der Auftragnehmer verpflichtet sich weiterhin, für jeden schuldhaften Verstoß gegen die nachfolgenden Verpflichtungen eine Vertragsstrafe an den Auftraggeber zu zahlen. Er verpflichtet sich zur Zahlung der Vertragsstrafe auch für den Fall, dass der Verstoß durch einen von ihm eingesetzten Unterauftragnehmer oder einen von diesem eingesetzten Unterauftragnehmer begangen wird, es sei denn, dass er den Verstoß weder kannte noch kennen musste. Eine Vertragsstrafe entsteht nach Satz 2 für jeden schuldhaften Verstoß gegen die folgenden Pflichten: </w:t>
      </w:r>
    </w:p>
    <w:p w14:paraId="60EB11B4" w14:textId="65F9BB84" w:rsidR="00243027" w:rsidRPr="007E77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 xml:space="preserve">Verstoß gegen die Pflicht zur Gewährleistung derjenigen Arbeitslöhne und Arbeitsbedingungen, die durch Tarifverträge, an die das Unternehmen aufgrund des Arbeitnehmerentsendegesetzes gebunden, sowie durch das Mindestlohngesetz vorgeschrieben sind (1.000,00 € pro Mitarbeiter und Monat, in dem kein entsprechender Lohn gezahlt wird), </w:t>
      </w:r>
    </w:p>
    <w:p w14:paraId="351320C0" w14:textId="2B29C49B" w:rsidR="002430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 xml:space="preserve">Verstoß gegen die Pflicht zum Nachunternehmereinsatz nur mit Zustimmung des </w:t>
      </w:r>
      <w:r w:rsidRPr="007E7727">
        <w:rPr>
          <w:rFonts w:asciiTheme="minorHAnsi" w:eastAsia="Calibri" w:hAnsiTheme="minorHAnsi" w:cstheme="minorHAnsi"/>
        </w:rPr>
        <w:t xml:space="preserve">Auftraggebers </w:t>
      </w:r>
      <w:r w:rsidRPr="007E7727">
        <w:rPr>
          <w:rFonts w:asciiTheme="minorHAnsi" w:hAnsiTheme="minorHAnsi" w:cstheme="minorHAnsi"/>
        </w:rPr>
        <w:t xml:space="preserve">(250,00 € je Verstoß), </w:t>
      </w:r>
    </w:p>
    <w:p w14:paraId="7C6826E0" w14:textId="361A9A66" w:rsidR="007B7A64" w:rsidRPr="007E7727" w:rsidRDefault="007B7A64" w:rsidP="007C1A00">
      <w:pPr>
        <w:numPr>
          <w:ilvl w:val="1"/>
          <w:numId w:val="26"/>
        </w:numPr>
        <w:suppressAutoHyphens w:val="0"/>
        <w:spacing w:before="0" w:after="120"/>
        <w:ind w:left="1276" w:hanging="357"/>
        <w:jc w:val="left"/>
        <w:rPr>
          <w:rFonts w:asciiTheme="minorHAnsi" w:hAnsiTheme="minorHAnsi" w:cstheme="minorHAnsi"/>
        </w:rPr>
      </w:pPr>
      <w:r>
        <w:rPr>
          <w:rFonts w:asciiTheme="minorHAnsi" w:hAnsiTheme="minorHAnsi" w:cstheme="minorHAnsi"/>
        </w:rPr>
        <w:t>Verstoß gegen die Erreichbarkeit (Telefon</w:t>
      </w:r>
      <w:r w:rsidR="004B06F6">
        <w:rPr>
          <w:rFonts w:asciiTheme="minorHAnsi" w:hAnsiTheme="minorHAnsi" w:cstheme="minorHAnsi"/>
        </w:rPr>
        <w:t xml:space="preserve">) </w:t>
      </w:r>
      <w:r>
        <w:rPr>
          <w:rFonts w:asciiTheme="minorHAnsi" w:hAnsiTheme="minorHAnsi" w:cstheme="minorHAnsi"/>
        </w:rPr>
        <w:t>des AN durch die Anschlusspflichtigen oder den Auftraggeber</w:t>
      </w:r>
      <w:r w:rsidR="005F4941">
        <w:rPr>
          <w:rFonts w:asciiTheme="minorHAnsi" w:hAnsiTheme="minorHAnsi" w:cstheme="minorHAnsi"/>
        </w:rPr>
        <w:t xml:space="preserve"> zu den Erreichbarkeitszeiten gemäß LB und Nummer 5.14 der vorliegenden Vertragsbedingungen</w:t>
      </w:r>
      <w:r>
        <w:rPr>
          <w:rFonts w:asciiTheme="minorHAnsi" w:hAnsiTheme="minorHAnsi" w:cstheme="minorHAnsi"/>
        </w:rPr>
        <w:t>. Sollte der AN wiederholt (mehr als 3</w:t>
      </w:r>
      <w:r w:rsidR="005F4941">
        <w:rPr>
          <w:rFonts w:asciiTheme="minorHAnsi" w:hAnsiTheme="minorHAnsi" w:cstheme="minorHAnsi"/>
        </w:rPr>
        <w:t xml:space="preserve"> unterschiedliche</w:t>
      </w:r>
      <w:r>
        <w:rPr>
          <w:rFonts w:asciiTheme="minorHAnsi" w:hAnsiTheme="minorHAnsi" w:cstheme="minorHAnsi"/>
        </w:rPr>
        <w:t xml:space="preserve"> </w:t>
      </w:r>
      <w:r w:rsidR="004B06F6">
        <w:rPr>
          <w:rFonts w:asciiTheme="minorHAnsi" w:hAnsiTheme="minorHAnsi" w:cstheme="minorHAnsi"/>
        </w:rPr>
        <w:t>Sachverhalte innerhalb von 4 Wochen</w:t>
      </w:r>
      <w:r>
        <w:rPr>
          <w:rFonts w:asciiTheme="minorHAnsi" w:hAnsiTheme="minorHAnsi" w:cstheme="minorHAnsi"/>
        </w:rPr>
        <w:t>) nicht erreichbar sein. (250 Euro je Verstoß)</w:t>
      </w:r>
    </w:p>
    <w:p w14:paraId="39DC30FB" w14:textId="77777777" w:rsidR="00243027" w:rsidRPr="007E7727" w:rsidRDefault="00243027" w:rsidP="007C1A00">
      <w:pPr>
        <w:numPr>
          <w:ilvl w:val="1"/>
          <w:numId w:val="26"/>
        </w:numPr>
        <w:suppressAutoHyphens w:val="0"/>
        <w:spacing w:before="0" w:after="0"/>
        <w:ind w:left="1276"/>
        <w:jc w:val="left"/>
        <w:rPr>
          <w:rFonts w:asciiTheme="minorHAnsi" w:hAnsiTheme="minorHAnsi" w:cstheme="minorHAnsi"/>
        </w:rPr>
      </w:pPr>
      <w:r w:rsidRPr="007E7727">
        <w:rPr>
          <w:rFonts w:asciiTheme="minorHAnsi" w:hAnsiTheme="minorHAnsi" w:cstheme="minorHAnsi"/>
        </w:rPr>
        <w:t xml:space="preserve">Verstoß gegen die Pflicht zur Leistungsausführung innerhalb der vom Auftraggeber gemäß § 13 Abs. 1 dieses Vertrages gesetzten Frist: </w:t>
      </w:r>
    </w:p>
    <w:p w14:paraId="4F4FCEBF" w14:textId="77777777" w:rsidR="00243027" w:rsidRPr="007E7727" w:rsidRDefault="00243027" w:rsidP="007C1A00">
      <w:pPr>
        <w:ind w:left="1276"/>
        <w:rPr>
          <w:rFonts w:asciiTheme="minorHAnsi" w:hAnsiTheme="minorHAnsi" w:cstheme="minorHAnsi"/>
        </w:rPr>
      </w:pPr>
      <w:r w:rsidRPr="007E7727">
        <w:rPr>
          <w:rFonts w:asciiTheme="minorHAnsi" w:hAnsiTheme="minorHAnsi" w:cstheme="minorHAnsi"/>
        </w:rPr>
        <w:t xml:space="preserve">Werden in Einzelfällen (bis zu 5 Ereignisse) nachweislich ordnungsgemäß und rechtzeitig bereitgestellte Abfallbehälter nicht entleert und Abfallsäcke bzw. sonstige Abfälle (z. B. SPM, Elektroaltgeräte, Altholz, Altmetalle, Grünabfälle) an Einzelstandorten nicht eingesammelt, so ist der Auftragnehmer auf Anforderung des betroffenen Anschlussnehmers verpflichtet, den Abfall unverzüglich, spätestens innerhalb von 2 Werktagen, nach Aufforderung durch den Auftraggeber abzufahren. Kommt der Auftragnehmer dieser Aufforderung nicht nach zweimaliger elektronischer oder schriftlicher Aufforderung innerhalb einer Frist von 2 Werktagen nach, so ist der Auftraggeber berechtigt, dem Auftragnehmer eine Vertragsstrafe von 200 Euro je Einzelfall und Verzugstag </w:t>
      </w:r>
      <w:r w:rsidRPr="007E7727">
        <w:rPr>
          <w:rFonts w:asciiTheme="minorHAnsi" w:hAnsiTheme="minorHAnsi" w:cstheme="minorHAnsi"/>
        </w:rPr>
        <w:lastRenderedPageBreak/>
        <w:t>aufzuerlegen, mit dem Entgelt zu verrechnen und den Abfall auf Kosten des Auftragnehmers durch Dritte abholen zu lassen.</w:t>
      </w:r>
    </w:p>
    <w:p w14:paraId="43BB4CC1" w14:textId="703ABF36" w:rsidR="00243027" w:rsidRPr="007E7727" w:rsidRDefault="00243027" w:rsidP="007C1A00">
      <w:pPr>
        <w:ind w:left="1276"/>
        <w:rPr>
          <w:rFonts w:asciiTheme="minorHAnsi" w:hAnsiTheme="minorHAnsi" w:cstheme="minorHAnsi"/>
          <w:szCs w:val="24"/>
        </w:rPr>
      </w:pPr>
      <w:r w:rsidRPr="007E7727">
        <w:rPr>
          <w:rFonts w:asciiTheme="minorHAnsi" w:hAnsiTheme="minorHAnsi" w:cstheme="minorHAnsi"/>
        </w:rPr>
        <w:t xml:space="preserve">Darüber hinaus ist der Auftraggeber bei einem anderen als dem vorbenannten Verstoß des Auftragnehmers gegen die Pflicht zur Leistungsausführung innerhalb der vom Auftraggeber gemäß § 13 Abs. 1 dieses Vertrages gesetzten Frist berechtigt, vom Auftragnehmer für jeden Werktag der Nichterfüllung, nicht rechtzeitigen, nicht vollständigen oder nicht ordnungsgemäßen Erfüllung seiner Verpflichtungen aus diesem Vertrag Zahlung einer Vertragsstrafe in Höhe von 10 % der durchschnittlichen rechnerischen Vergütung der betroffenen Position des Preisangebotes im Angebotsschreiben pro Tag in den letzten 3 Kalendermonaten zu verlangen. Die Vergütung wird aus den durch den Auftragnehmer berechneten und angebotenen Kosten für die Entsorgungsleistung </w:t>
      </w:r>
      <w:r w:rsidR="002E79E3">
        <w:rPr>
          <w:rFonts w:asciiTheme="minorHAnsi" w:hAnsiTheme="minorHAnsi" w:cstheme="minorHAnsi"/>
        </w:rPr>
        <w:t xml:space="preserve">anhand </w:t>
      </w:r>
      <w:r w:rsidRPr="007E7727">
        <w:rPr>
          <w:rFonts w:asciiTheme="minorHAnsi" w:hAnsiTheme="minorHAnsi" w:cstheme="minorHAnsi"/>
        </w:rPr>
        <w:t xml:space="preserve">der Urkalkulation des Auftragnehmers berechnet. Für den Fall des </w:t>
      </w:r>
      <w:proofErr w:type="spellStart"/>
      <w:r w:rsidRPr="007E7727">
        <w:rPr>
          <w:rFonts w:asciiTheme="minorHAnsi" w:hAnsiTheme="minorHAnsi" w:cstheme="minorHAnsi"/>
        </w:rPr>
        <w:t>Fälligwerdens</w:t>
      </w:r>
      <w:proofErr w:type="spellEnd"/>
      <w:r w:rsidRPr="007E7727">
        <w:rPr>
          <w:rFonts w:asciiTheme="minorHAnsi" w:hAnsiTheme="minorHAnsi" w:cstheme="minorHAnsi"/>
        </w:rPr>
        <w:t xml:space="preserve"> der Vertragsstrafe ist der Auftraggeber zur Berechnung berechtigt, die Urkalkulation zu öffnen.</w:t>
      </w:r>
    </w:p>
    <w:p w14:paraId="5495ED05" w14:textId="18384D37" w:rsidR="00243027" w:rsidRPr="007E77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 xml:space="preserve">schuldhafter Verstoß der Sammeltouren gegen den festgelegten Abfuhrplan ohne </w:t>
      </w:r>
      <w:r w:rsidR="00C912EB">
        <w:rPr>
          <w:rFonts w:asciiTheme="minorHAnsi" w:hAnsiTheme="minorHAnsi" w:cstheme="minorHAnsi"/>
        </w:rPr>
        <w:t>Anzeige beim</w:t>
      </w:r>
      <w:r w:rsidRPr="007E7727">
        <w:rPr>
          <w:rFonts w:asciiTheme="minorHAnsi" w:hAnsiTheme="minorHAnsi" w:cstheme="minorHAnsi"/>
        </w:rPr>
        <w:t xml:space="preserve"> </w:t>
      </w:r>
      <w:r w:rsidRPr="00B74B3D">
        <w:rPr>
          <w:rFonts w:asciiTheme="minorHAnsi" w:hAnsiTheme="minorHAnsi" w:cstheme="minorHAnsi"/>
        </w:rPr>
        <w:t>AG (</w:t>
      </w:r>
      <w:r w:rsidR="005F4941" w:rsidRPr="00B74B3D">
        <w:rPr>
          <w:rFonts w:asciiTheme="minorHAnsi" w:hAnsiTheme="minorHAnsi" w:cstheme="minorHAnsi"/>
        </w:rPr>
        <w:t>250</w:t>
      </w:r>
      <w:r w:rsidRPr="00B74B3D">
        <w:rPr>
          <w:rFonts w:asciiTheme="minorHAnsi" w:hAnsiTheme="minorHAnsi" w:cstheme="minorHAnsi"/>
        </w:rPr>
        <w:t xml:space="preserve"> € je Verstoß</w:t>
      </w:r>
      <w:r w:rsidRPr="007E7727">
        <w:rPr>
          <w:rFonts w:asciiTheme="minorHAnsi" w:hAnsiTheme="minorHAnsi" w:cstheme="minorHAnsi"/>
        </w:rPr>
        <w:t>)</w:t>
      </w:r>
      <w:r w:rsidR="0004721D">
        <w:rPr>
          <w:rFonts w:asciiTheme="minorHAnsi" w:hAnsiTheme="minorHAnsi" w:cstheme="minorHAnsi"/>
        </w:rPr>
        <w:t>,</w:t>
      </w:r>
    </w:p>
    <w:p w14:paraId="16B2C10B" w14:textId="42F7073B" w:rsidR="00243027" w:rsidRPr="007E77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Verstoß gegen die Pflicht zur Nachholung unterbliebener Sammlungen entsprechend 4.1. der Leistungsbeschreibung (</w:t>
      </w:r>
      <w:r w:rsidR="00C912EB">
        <w:rPr>
          <w:rFonts w:asciiTheme="minorHAnsi" w:hAnsiTheme="minorHAnsi" w:cstheme="minorHAnsi"/>
        </w:rPr>
        <w:t>500</w:t>
      </w:r>
      <w:r w:rsidRPr="007E7727">
        <w:rPr>
          <w:rFonts w:asciiTheme="minorHAnsi" w:hAnsiTheme="minorHAnsi" w:cstheme="minorHAnsi"/>
        </w:rPr>
        <w:t xml:space="preserve"> € je Verstoß)</w:t>
      </w:r>
      <w:r w:rsidR="0004721D">
        <w:rPr>
          <w:rFonts w:asciiTheme="minorHAnsi" w:hAnsiTheme="minorHAnsi" w:cstheme="minorHAnsi"/>
        </w:rPr>
        <w:t>,</w:t>
      </w:r>
    </w:p>
    <w:p w14:paraId="62A48FDF" w14:textId="42C40027" w:rsidR="00243027" w:rsidRPr="007E77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 xml:space="preserve">Verstoß gegen die Pflicht, das gesamte gesammelte Altpapier in Form der Übergabe an </w:t>
      </w:r>
      <w:r w:rsidR="0004721D">
        <w:rPr>
          <w:rFonts w:asciiTheme="minorHAnsi" w:hAnsiTheme="minorHAnsi" w:cstheme="minorHAnsi"/>
        </w:rPr>
        <w:t>die vorgegebene Übergabestell</w:t>
      </w:r>
      <w:r w:rsidR="00C14A90">
        <w:rPr>
          <w:rFonts w:asciiTheme="minorHAnsi" w:hAnsiTheme="minorHAnsi" w:cstheme="minorHAnsi"/>
        </w:rPr>
        <w:t>e</w:t>
      </w:r>
      <w:r w:rsidRPr="007E7727">
        <w:rPr>
          <w:rFonts w:asciiTheme="minorHAnsi" w:hAnsiTheme="minorHAnsi" w:cstheme="minorHAnsi"/>
        </w:rPr>
        <w:t xml:space="preserve"> zur Verfügung zu stellen (2.000,00 € je Verstoß)</w:t>
      </w:r>
      <w:r w:rsidR="0004721D">
        <w:rPr>
          <w:rFonts w:asciiTheme="minorHAnsi" w:hAnsiTheme="minorHAnsi" w:cstheme="minorHAnsi"/>
        </w:rPr>
        <w:t>,</w:t>
      </w:r>
    </w:p>
    <w:p w14:paraId="5E3045C9" w14:textId="4D92E95E" w:rsidR="00243027" w:rsidRPr="007E77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Verstoß gegen die Pflicht zur Behältergestellung und des Behälteränderungsdienstes innerhalb der in § 7 dieses Vertrages sowie der Leistungsbeschreibung</w:t>
      </w:r>
      <w:r w:rsidR="001915F6">
        <w:rPr>
          <w:rFonts w:asciiTheme="minorHAnsi" w:hAnsiTheme="minorHAnsi" w:cstheme="minorHAnsi"/>
        </w:rPr>
        <w:t xml:space="preserve"> (Abschnitt 6.1.2)</w:t>
      </w:r>
      <w:r w:rsidRPr="007E7727">
        <w:rPr>
          <w:rFonts w:asciiTheme="minorHAnsi" w:hAnsiTheme="minorHAnsi" w:cstheme="minorHAnsi"/>
        </w:rPr>
        <w:t xml:space="preserve"> genannten Frist (</w:t>
      </w:r>
      <w:r w:rsidR="001915F6">
        <w:rPr>
          <w:rFonts w:asciiTheme="minorHAnsi" w:hAnsiTheme="minorHAnsi" w:cstheme="minorHAnsi"/>
        </w:rPr>
        <w:t>100</w:t>
      </w:r>
      <w:r w:rsidRPr="007E7727">
        <w:rPr>
          <w:rFonts w:asciiTheme="minorHAnsi" w:hAnsiTheme="minorHAnsi" w:cstheme="minorHAnsi"/>
        </w:rPr>
        <w:t xml:space="preserve"> € je </w:t>
      </w:r>
      <w:r w:rsidR="001915F6">
        <w:rPr>
          <w:rFonts w:asciiTheme="minorHAnsi" w:hAnsiTheme="minorHAnsi" w:cstheme="minorHAnsi"/>
        </w:rPr>
        <w:t>Tag</w:t>
      </w:r>
      <w:r w:rsidRPr="007E7727">
        <w:rPr>
          <w:rFonts w:asciiTheme="minorHAnsi" w:hAnsiTheme="minorHAnsi" w:cstheme="minorHAnsi"/>
        </w:rPr>
        <w:t>)</w:t>
      </w:r>
      <w:r w:rsidR="0004721D">
        <w:rPr>
          <w:rFonts w:asciiTheme="minorHAnsi" w:hAnsiTheme="minorHAnsi" w:cstheme="minorHAnsi"/>
        </w:rPr>
        <w:t>,</w:t>
      </w:r>
      <w:r w:rsidR="001915F6">
        <w:rPr>
          <w:rFonts w:asciiTheme="minorHAnsi" w:hAnsiTheme="minorHAnsi" w:cstheme="minorHAnsi"/>
        </w:rPr>
        <w:t xml:space="preserve"> </w:t>
      </w:r>
      <w:r w:rsidR="001915F6" w:rsidRPr="00934559">
        <w:rPr>
          <w:lang w:eastAsia="de-DE"/>
        </w:rPr>
        <w:t>wenn dem AG kein Verschulden (z. B. Behälter zu spät geordert) nachzuweisen ist</w:t>
      </w:r>
      <w:r w:rsidR="001915F6">
        <w:rPr>
          <w:lang w:eastAsia="de-DE"/>
        </w:rPr>
        <w:t>,</w:t>
      </w:r>
    </w:p>
    <w:p w14:paraId="7CF21FCF" w14:textId="391285C0" w:rsidR="00243027" w:rsidRPr="007E7727" w:rsidRDefault="00243027" w:rsidP="007C1A00">
      <w:pPr>
        <w:numPr>
          <w:ilvl w:val="1"/>
          <w:numId w:val="26"/>
        </w:numPr>
        <w:suppressAutoHyphens w:val="0"/>
        <w:spacing w:before="0" w:after="120"/>
        <w:ind w:left="1276" w:hanging="357"/>
        <w:jc w:val="left"/>
        <w:rPr>
          <w:rFonts w:asciiTheme="minorHAnsi" w:hAnsiTheme="minorHAnsi" w:cstheme="minorHAnsi"/>
        </w:rPr>
      </w:pPr>
      <w:r w:rsidRPr="007E7727">
        <w:rPr>
          <w:rFonts w:asciiTheme="minorHAnsi" w:hAnsiTheme="minorHAnsi" w:cstheme="minorHAnsi"/>
        </w:rPr>
        <w:t>Verstoß gegen die Pflicht zur Sammlung und Abrechnung ausschließlich der vom Auftrag erfassten Altpapiermengen gegenüber dem Auftraggeber (2.000,00 €/Verstoß)</w:t>
      </w:r>
      <w:r w:rsidR="0004721D">
        <w:rPr>
          <w:rFonts w:asciiTheme="minorHAnsi" w:hAnsiTheme="minorHAnsi" w:cstheme="minorHAnsi"/>
        </w:rPr>
        <w:t>,</w:t>
      </w:r>
    </w:p>
    <w:p w14:paraId="6FBB48B3" w14:textId="16A1D8EA" w:rsidR="00243027" w:rsidRDefault="00243027" w:rsidP="007C1A00">
      <w:pPr>
        <w:numPr>
          <w:ilvl w:val="1"/>
          <w:numId w:val="26"/>
        </w:numPr>
        <w:suppressAutoHyphens w:val="0"/>
        <w:spacing w:before="0" w:after="0"/>
        <w:ind w:left="1276" w:hanging="357"/>
        <w:jc w:val="left"/>
        <w:rPr>
          <w:rFonts w:asciiTheme="minorHAnsi" w:hAnsiTheme="minorHAnsi" w:cstheme="minorHAnsi"/>
        </w:rPr>
      </w:pPr>
      <w:r w:rsidRPr="007E7727">
        <w:rPr>
          <w:rFonts w:asciiTheme="minorHAnsi" w:hAnsiTheme="minorHAnsi" w:cstheme="minorHAnsi"/>
        </w:rPr>
        <w:t>Verstoß gegen die Pflicht gem. Nr. 4.2 der Leistungsbeschreibung, den Abfuhrplan bis zum 01.10. des Vorjahres für das nachfolgende Jahr vorzulegen (250,00 EUR pro Verspätungstag); können die Vertragsparteien bis zum 30.10. des Vorjahres keine Einigung erzielen, steht dem Auftraggeber das Recht zu, den Tourenplan festzulegen</w:t>
      </w:r>
      <w:r w:rsidR="0004721D">
        <w:rPr>
          <w:rFonts w:asciiTheme="minorHAnsi" w:hAnsiTheme="minorHAnsi" w:cstheme="minorHAnsi"/>
        </w:rPr>
        <w:t>.</w:t>
      </w:r>
    </w:p>
    <w:p w14:paraId="7EE0E8A5" w14:textId="77777777" w:rsidR="00243027" w:rsidRPr="007E7727" w:rsidRDefault="00243027" w:rsidP="007C1A00">
      <w:pPr>
        <w:pStyle w:val="Listenabsatz"/>
        <w:numPr>
          <w:ilvl w:val="1"/>
          <w:numId w:val="25"/>
        </w:numPr>
        <w:spacing w:line="256" w:lineRule="auto"/>
        <w:rPr>
          <w:rFonts w:asciiTheme="minorHAnsi" w:hAnsiTheme="minorHAnsi" w:cstheme="minorHAnsi"/>
        </w:rPr>
      </w:pPr>
      <w:r w:rsidRPr="007E7727">
        <w:rPr>
          <w:rFonts w:asciiTheme="minorHAnsi" w:hAnsiTheme="minorHAnsi" w:cstheme="minorHAnsi"/>
        </w:rPr>
        <w:t>Die für die Überschreitung von Ausführungsfristen vereinbarten Vertragsstrafen dürfen für jede vollendete Woche höchstens ½ vom Hundert des Wertes desjenigen Teils der Leistung betragen, der nicht genutzt werden kann. Diese beträgt maximal 8 %. Ist die Vertragsstrafe nach Tagen gemessen, so zählen nur Werktage, ist sie nach Wochen bemessen, so wird jeder Werktag einer angefangenen Woche als 1/6 Woche gerechnet. Alle anderen vereinbarten Vertragsstrafen dürfen kumuliert pro Jahr einen Betrag von 5 % der Abrechnungssumme der gesamten Vergütung für die Leistungen des betreffenden Kalenderjahres nicht überschreiten. Hierbei sind die aktuellen Leistungsmengen zugrunde zu legen. Liegen diese nicht vor, gelten die Leistungsmengen des Vorjahres.</w:t>
      </w:r>
    </w:p>
    <w:p w14:paraId="1549F842" w14:textId="77777777" w:rsidR="00243027" w:rsidRPr="007E7727" w:rsidRDefault="00243027" w:rsidP="007C1A00">
      <w:pPr>
        <w:pStyle w:val="Listenabsatz"/>
        <w:numPr>
          <w:ilvl w:val="1"/>
          <w:numId w:val="25"/>
        </w:numPr>
        <w:spacing w:line="256" w:lineRule="auto"/>
        <w:rPr>
          <w:rFonts w:asciiTheme="minorHAnsi" w:hAnsiTheme="minorHAnsi" w:cstheme="minorHAnsi"/>
        </w:rPr>
      </w:pPr>
      <w:r w:rsidRPr="007E7727">
        <w:rPr>
          <w:rFonts w:asciiTheme="minorHAnsi" w:hAnsiTheme="minorHAnsi" w:cstheme="minorHAnsi"/>
        </w:rPr>
        <w:lastRenderedPageBreak/>
        <w:t>Soweit der Auftragnehmer die angelieferten Abfallmengen unrichtig wiegt oder falsch deklariert und dem Auftraggeber hierdurch ihm zustehende Gebühren entgehen, trägt der Auftragnehmer dieses Ausfallrisiko in voller Höhe und leistet Schadensersatz in Höhe der nicht in zutreffender Höhe festgestellten und nicht vereinnahmten Gebühren. Für die Geltendmachung des Anspruchs genügt der Nachweis der unrichtigen Wägung bzw. der Falschdeklaration; es obliegt im Übrigen dem Auftragnehmer der Nachweis, dass keine Pflichtverletzung vorliegt bzw. diese nicht für den eingetretenen Schaden ursächlich geworden ist.</w:t>
      </w:r>
    </w:p>
    <w:p w14:paraId="4834671B" w14:textId="79549EB8" w:rsidR="00672DF0" w:rsidRPr="00E346DB" w:rsidRDefault="00243027" w:rsidP="007C1A00">
      <w:pPr>
        <w:pStyle w:val="Listenabsatz"/>
        <w:numPr>
          <w:ilvl w:val="1"/>
          <w:numId w:val="25"/>
        </w:numPr>
        <w:spacing w:line="256" w:lineRule="auto"/>
        <w:rPr>
          <w:rFonts w:asciiTheme="minorHAnsi" w:hAnsiTheme="minorHAnsi" w:cstheme="minorHAnsi"/>
        </w:rPr>
      </w:pPr>
      <w:r w:rsidRPr="007E7727">
        <w:rPr>
          <w:rFonts w:asciiTheme="minorHAnsi" w:hAnsiTheme="minorHAnsi" w:cstheme="minorHAnsi"/>
        </w:rPr>
        <w:t>Das Vertragsstrafen verlangen schließt nicht aus, dass der Auftraggeber für Schäden, deren Höhe über die maximale Konventionalstrafe hinausgeht, Schadensersatz verlangt.</w:t>
      </w:r>
    </w:p>
    <w:p w14:paraId="63C6BCA1" w14:textId="77777777" w:rsidR="00672DF0" w:rsidRDefault="00672DF0" w:rsidP="007C1A00">
      <w:pPr>
        <w:pStyle w:val="berschrift1"/>
      </w:pPr>
      <w:r>
        <w:t>Kündigung</w:t>
      </w:r>
    </w:p>
    <w:p w14:paraId="4D2D56B0" w14:textId="192895BC" w:rsidR="00672DF0" w:rsidRDefault="00672DF0" w:rsidP="007C1A00">
      <w:pPr>
        <w:pStyle w:val="Listenabsatz"/>
        <w:numPr>
          <w:ilvl w:val="1"/>
          <w:numId w:val="15"/>
        </w:numPr>
      </w:pPr>
      <w:r>
        <w:t>Der Vertrag kann vom Auftraggeber</w:t>
      </w:r>
      <w:r w:rsidR="00670BB7">
        <w:t xml:space="preserve"> </w:t>
      </w:r>
      <w:r>
        <w:t>vor Vertragsablauf bei Vorliegen eines wichtigen Grundes ganz oder nur für Teilleistungen gemäß dem Angebot fristlos gekündigt werden. Dies ist insbesondere dann der Fall,</w:t>
      </w:r>
    </w:p>
    <w:p w14:paraId="15FC54DA" w14:textId="6DB349D0" w:rsidR="00672DF0" w:rsidRDefault="00672DF0" w:rsidP="007C1A00">
      <w:pPr>
        <w:pStyle w:val="Listenabsatz"/>
        <w:numPr>
          <w:ilvl w:val="0"/>
          <w:numId w:val="17"/>
        </w:numPr>
      </w:pPr>
      <w:r>
        <w:t>wenn der Auftragnehmer seinen Verpflichtungen nicht nachkommt, soweit sich aus diesem Vertrag nichts anderes ergibt. Das gilt insbesondere, wenn der Auftragnehmer, nach mindestens zweimaliger schriftlicher Mahnung seitens des Auftraggebers nicht die notwendigen Einrichtungen schafft, damit die öffentliche Abfallentsorgung in dem satzungsmäßig vorgesehenen Umfang</w:t>
      </w:r>
      <w:r w:rsidR="00670BB7">
        <w:t xml:space="preserve"> </w:t>
      </w:r>
      <w:r>
        <w:t xml:space="preserve">durchgeführt wird (siehe Ziffer 13), </w:t>
      </w:r>
    </w:p>
    <w:p w14:paraId="37364004" w14:textId="7BAEDEA3" w:rsidR="00672DF0" w:rsidRDefault="00672DF0" w:rsidP="007C1A00">
      <w:pPr>
        <w:pStyle w:val="Listenabsatz"/>
        <w:numPr>
          <w:ilvl w:val="0"/>
          <w:numId w:val="17"/>
        </w:numPr>
      </w:pPr>
      <w:r>
        <w:t>wenn die Frist für die Vorlage der Bürgschaft (Vorgabe mit Vertragsabschluss)</w:t>
      </w:r>
      <w:r w:rsidR="00670BB7">
        <w:t xml:space="preserve"> </w:t>
      </w:r>
      <w:r>
        <w:t>um mehr als 7 Tage überschritten ist,</w:t>
      </w:r>
    </w:p>
    <w:p w14:paraId="1D3FBD4F" w14:textId="77777777" w:rsidR="00672DF0" w:rsidRDefault="00672DF0" w:rsidP="007C1A00">
      <w:pPr>
        <w:pStyle w:val="Listenabsatz"/>
        <w:numPr>
          <w:ilvl w:val="0"/>
          <w:numId w:val="17"/>
        </w:numPr>
      </w:pPr>
      <w:r>
        <w:t>bei Eröffnung eines Insolvenzverfahrens über das Vermögen des Auftragnehmers oder Ablehnung der Eröffnung mangels Masse,</w:t>
      </w:r>
    </w:p>
    <w:p w14:paraId="5876D430" w14:textId="77777777" w:rsidR="00672DF0" w:rsidRDefault="00672DF0" w:rsidP="007C1A00">
      <w:pPr>
        <w:pStyle w:val="Listenabsatz"/>
        <w:numPr>
          <w:ilvl w:val="0"/>
          <w:numId w:val="17"/>
        </w:numPr>
      </w:pPr>
      <w:r>
        <w:t>bei Verlust der Anerkennung als Entsorgungsfachbetrieb,</w:t>
      </w:r>
    </w:p>
    <w:p w14:paraId="15CC7687" w14:textId="77777777" w:rsidR="00672DF0" w:rsidRPr="00243027" w:rsidRDefault="00672DF0" w:rsidP="007C1A00">
      <w:pPr>
        <w:pStyle w:val="Listenabsatz"/>
        <w:numPr>
          <w:ilvl w:val="0"/>
          <w:numId w:val="17"/>
        </w:numPr>
      </w:pPr>
      <w:r>
        <w:t xml:space="preserve">bei Verlust des </w:t>
      </w:r>
      <w:r w:rsidRPr="00243027">
        <w:t>geforderten Versicherungsschutzes,</w:t>
      </w:r>
    </w:p>
    <w:p w14:paraId="6BABC784" w14:textId="65D3D481" w:rsidR="00672DF0" w:rsidRDefault="00672DF0" w:rsidP="007C1A00">
      <w:pPr>
        <w:pStyle w:val="Listenabsatz"/>
        <w:numPr>
          <w:ilvl w:val="0"/>
          <w:numId w:val="17"/>
        </w:numPr>
      </w:pPr>
      <w:r w:rsidRPr="00243027">
        <w:t xml:space="preserve">wenn die eingesetzten Müllsammelfahrzeuge keine </w:t>
      </w:r>
      <w:r w:rsidR="00243027" w:rsidRPr="00243027">
        <w:t>g</w:t>
      </w:r>
      <w:r w:rsidRPr="00243027">
        <w:t>rüne</w:t>
      </w:r>
      <w:r w:rsidR="00243027" w:rsidRPr="00243027">
        <w:t xml:space="preserve"> </w:t>
      </w:r>
      <w:bookmarkStart w:id="1" w:name="_GoBack"/>
      <w:r w:rsidRPr="00243027">
        <w:t>Umwelt</w:t>
      </w:r>
      <w:bookmarkEnd w:id="1"/>
      <w:r w:rsidRPr="00243027">
        <w:t>plakette</w:t>
      </w:r>
      <w:r>
        <w:t xml:space="preserve"> mit Vertragsbeginn sowie während der gesamten Vertragsdauer haben und der Auftragnehmer nicht innerhalb von 6 Wochen, ab dem Zeitpunkt der Aufforderung durch den Auftraggeber, Abhilfe geschaffen hat,</w:t>
      </w:r>
    </w:p>
    <w:p w14:paraId="3E7736BC" w14:textId="77777777" w:rsidR="00672DF0" w:rsidRDefault="00672DF0" w:rsidP="007C1A00">
      <w:pPr>
        <w:pStyle w:val="Listenabsatz"/>
        <w:numPr>
          <w:ilvl w:val="0"/>
          <w:numId w:val="17"/>
        </w:numPr>
      </w:pPr>
      <w:r>
        <w:t>wenn sich der Auftragnehmer in Bezug auf die Vergabe an einer unzulässigen Wettbewerbsbeschränkung im Sinne des Gesetzes gegen Wettbewerbsbeschränkungen beteiligt hat,</w:t>
      </w:r>
    </w:p>
    <w:p w14:paraId="597A8F9C" w14:textId="5DCDE4ED" w:rsidR="00672DF0" w:rsidRDefault="00672DF0" w:rsidP="007C1A00">
      <w:pPr>
        <w:pStyle w:val="Listenabsatz"/>
        <w:numPr>
          <w:ilvl w:val="0"/>
          <w:numId w:val="17"/>
        </w:numPr>
      </w:pPr>
      <w:r>
        <w:t>wenn der Auftragnehmer Personen, die auf Seiten der Auftraggeberin mit der Vorbereitung, dem Abschluss oder der Durchführung des Vertrages befasst sind, mit Rücksicht auf ihre Zugehörigkeit zu der Verwaltung des Auftraggebers, Vorteile anbietet, verspricht oder gewährt. Dabei ist es gleichgültig, ob</w:t>
      </w:r>
      <w:r w:rsidR="00670BB7">
        <w:t xml:space="preserve"> </w:t>
      </w:r>
      <w:r>
        <w:t>die Vorteile den genannten Personen des Auftraggebers unmittelbar oder in ihrem Interesse einem Dritten angeboten, versprochen oder gewährt werden.</w:t>
      </w:r>
    </w:p>
    <w:p w14:paraId="57F2094A" w14:textId="77777777" w:rsidR="00672DF0" w:rsidRDefault="00672DF0" w:rsidP="007C1A00">
      <w:pPr>
        <w:pStyle w:val="Listenabsatz"/>
        <w:numPr>
          <w:ilvl w:val="1"/>
          <w:numId w:val="15"/>
        </w:numPr>
      </w:pPr>
      <w:r>
        <w:t>Die Kündigung muss innerhalb von drei Monaten, nachdem der Auftraggeber vom Eintritt des zur Kündigung berechtigenden Ereignisses Kenntnis erhalten hat, schriftlich erklärt werden.</w:t>
      </w:r>
    </w:p>
    <w:p w14:paraId="76C3D962" w14:textId="3C7B1136" w:rsidR="00672DF0" w:rsidRDefault="00672DF0" w:rsidP="007C1A00">
      <w:pPr>
        <w:pStyle w:val="Listenabsatz"/>
        <w:ind w:left="576" w:firstLine="0"/>
      </w:pPr>
      <w:r>
        <w:lastRenderedPageBreak/>
        <w:t>Für die Einhaltung der Frist ist der Zugang beim Empfänger maßgebend (Einschreiben per Rückschein).</w:t>
      </w:r>
    </w:p>
    <w:p w14:paraId="2FF3BA72" w14:textId="35DE73A6" w:rsidR="00672DF0" w:rsidRDefault="00672DF0" w:rsidP="007C1A00">
      <w:pPr>
        <w:pStyle w:val="Listenabsatz"/>
        <w:numPr>
          <w:ilvl w:val="1"/>
          <w:numId w:val="15"/>
        </w:numPr>
      </w:pPr>
      <w:r>
        <w:t>Wird der Vertrag aus Gründen außerordentlich gekündigt, die der Auftragnehmer zu vertreten hat, sind jegliche Ansprüche des Auftragnehmers gegen den Auftraggeber ausgeschlossen</w:t>
      </w:r>
    </w:p>
    <w:p w14:paraId="32076AE4" w14:textId="021BF96C" w:rsidR="00672DF0" w:rsidRDefault="00672DF0" w:rsidP="007C1A00">
      <w:pPr>
        <w:pStyle w:val="Listenabsatz"/>
        <w:numPr>
          <w:ilvl w:val="1"/>
          <w:numId w:val="15"/>
        </w:numPr>
      </w:pPr>
      <w:r w:rsidRPr="00672DF0">
        <w:t>Hat der Auftragnehmer den Kündigungsgrund der außerordentlichen Kündigung zu vertreten, hat er die nachgewiesenen Mehrkosten der Sammlung</w:t>
      </w:r>
      <w:r w:rsidR="00670BB7">
        <w:t xml:space="preserve"> </w:t>
      </w:r>
      <w:r w:rsidRPr="00672DF0">
        <w:t>und</w:t>
      </w:r>
      <w:r w:rsidR="00670BB7">
        <w:t xml:space="preserve"> </w:t>
      </w:r>
      <w:r w:rsidRPr="00672DF0">
        <w:t>des Transports von Abfällen sowie den vom Auftraggeber nachgewiesenen weiteren Schaden, der diesem durch die Kündigung entsteht, zu tragen. Dazu gehören auch die Kosten, die dem Auftraggeber durch eine erforderliche erneute Vergabe entstehen.</w:t>
      </w:r>
    </w:p>
    <w:p w14:paraId="66269860" w14:textId="72A6CB94" w:rsidR="00672DF0" w:rsidRDefault="00672DF0" w:rsidP="007C1A00">
      <w:pPr>
        <w:pStyle w:val="Listenabsatz"/>
        <w:numPr>
          <w:ilvl w:val="1"/>
          <w:numId w:val="15"/>
        </w:numPr>
      </w:pPr>
      <w:r w:rsidRPr="00672DF0">
        <w:t>Wenn der Auftraggeber aufgrund von Änderungen der rechtlichen Rahmenbedingungen (z.B. gesetzliche Neuregelungen oder Gerichtsentscheidungen) Änderungen in der Abfallwirtschaft durchführen muss, die die Leistungen des Auftragnehmers nach diesem Vertrag und dem Angebot maßgeblich verändern oder zum teilweisen oder zum vollständigen Wegfall von Leistungen</w:t>
      </w:r>
      <w:r w:rsidR="00670BB7">
        <w:t xml:space="preserve"> </w:t>
      </w:r>
      <w:r w:rsidRPr="00672DF0">
        <w:t>führen,</w:t>
      </w:r>
      <w:r w:rsidR="00670BB7">
        <w:t xml:space="preserve"> </w:t>
      </w:r>
      <w:r w:rsidRPr="00672DF0">
        <w:t>behält sich die Auftraggeberin vor den Vertrag mit einer Frist von 12 Monaten ganz oder nur für Teilleistungen gemäß dem Angebot zu kündigen. Gesetzliche Übergangsfristen sind zu berücksichtigen. Dies gilt jedoch nur, soweit eine Änderung oder Anpassung des Vertrages vergaberechtlich nicht möglich ist. Falls dem Auftragnehmer in Folge der Beendigung oder teilweisen Beendigung des Vertrages nachweislich wirtschaftliche Nachteile entstehen, so hat der Auftragnehmer Anspruch auf</w:t>
      </w:r>
      <w:r w:rsidR="00670BB7">
        <w:t xml:space="preserve"> </w:t>
      </w:r>
      <w:r w:rsidRPr="00672DF0">
        <w:t>einen</w:t>
      </w:r>
      <w:r w:rsidR="00670BB7">
        <w:t xml:space="preserve"> </w:t>
      </w:r>
      <w:r w:rsidRPr="00672DF0">
        <w:t>billigen Ausgleich. Die Höhe des Ausgleichs wird vom Auftraggeber nach billigem Ermessen auf der Grundlage des öffentlichen Preisrechts bestimmt. Der Auftragnehmer ist verpflichtet, sich um die Reduzierung und Vermeidung etwaiger wirtschaftlicher Nachteile durch geeignete Maßnahmen nach Kräften in jeder zumutbaren Weise zu bemühen</w:t>
      </w:r>
      <w:r>
        <w:t>.</w:t>
      </w:r>
    </w:p>
    <w:p w14:paraId="1E58ECD2" w14:textId="7DBE3309" w:rsidR="00672DF0" w:rsidRDefault="00672DF0" w:rsidP="007C1A00">
      <w:pPr>
        <w:pStyle w:val="Listenabsatz"/>
        <w:numPr>
          <w:ilvl w:val="1"/>
          <w:numId w:val="15"/>
        </w:numPr>
      </w:pPr>
      <w:r w:rsidRPr="00672DF0">
        <w:t>Sonstige gesetzliche oder vertragliche Ansprüche der Vertragsparteien bleiben unberührt.</w:t>
      </w:r>
    </w:p>
    <w:p w14:paraId="04B8E87E" w14:textId="0D08CBBA" w:rsidR="00672DF0" w:rsidRDefault="00672DF0" w:rsidP="007C1A00">
      <w:pPr>
        <w:pStyle w:val="Listenabsatz"/>
        <w:numPr>
          <w:ilvl w:val="1"/>
          <w:numId w:val="15"/>
        </w:numPr>
      </w:pPr>
      <w:r w:rsidRPr="00672DF0">
        <w:t>Die Kündigung hat schriftlich durch Einschreiben mit Rückschein zu erfolgen.</w:t>
      </w:r>
    </w:p>
    <w:p w14:paraId="4325A750" w14:textId="77777777" w:rsidR="00672DF0" w:rsidRPr="00672DF0" w:rsidRDefault="00672DF0" w:rsidP="007C1A00">
      <w:pPr>
        <w:pStyle w:val="berschrift1"/>
      </w:pPr>
      <w:r w:rsidRPr="00672DF0">
        <w:t>Mitbenutzung der Altpapiererfassung</w:t>
      </w:r>
    </w:p>
    <w:p w14:paraId="257C4C34" w14:textId="32CC1109" w:rsidR="00672DF0" w:rsidRDefault="00672DF0" w:rsidP="007C1A00">
      <w:pPr>
        <w:pStyle w:val="Listenabsatz"/>
        <w:numPr>
          <w:ilvl w:val="1"/>
          <w:numId w:val="16"/>
        </w:numPr>
      </w:pPr>
      <w:r w:rsidRPr="00672DF0">
        <w:t xml:space="preserve">Die zu vergütenden Leistungen beinhalten die Erfassung, die Einsammlung und den Transport des im Stadtgebiet der </w:t>
      </w:r>
      <w:r w:rsidRPr="00234278">
        <w:t>Auftraggeberin im Rahmen der kommunalen Abfallentsorgung zu erfassenden, anfallenden Altpapiers</w:t>
      </w:r>
      <w:r w:rsidR="00670BB7" w:rsidRPr="00234278">
        <w:t xml:space="preserve"> </w:t>
      </w:r>
      <w:r w:rsidRPr="00234278">
        <w:t>(Abfallschlüssel 20 01 01). Gleichwohl werden derzeit und gegebenenfalls auch im gesamten ausgeschriebenen Zeitraum der Leistungsvergabe bei der Altpapiersammlung auch Verkaufsverpackungen aus Pappe/Papier/Karton (Abfallschlüssel 15 01 01) erfasst</w:t>
      </w:r>
      <w:r w:rsidRPr="00672DF0">
        <w:t>, die technisch und organisatorisch gemeinsam mit dem ausgeschriebenen "Altpapier" vom Auftragnehmer zu erfassen, einzusammeln und zu transportieren sind.</w:t>
      </w:r>
    </w:p>
    <w:p w14:paraId="575E9CF6" w14:textId="2993B2C1" w:rsidR="00672DF0" w:rsidRDefault="007B41FE" w:rsidP="007C1A00">
      <w:pPr>
        <w:pStyle w:val="Listenabsatz"/>
        <w:ind w:left="576" w:firstLine="0"/>
      </w:pPr>
      <w:r>
        <w:t>Der Auftraggeber</w:t>
      </w:r>
      <w:r w:rsidR="00672DF0">
        <w:t xml:space="preserve"> vergütet dem Auftragnehmer ausschließlich den kommunalen Anteil des </w:t>
      </w:r>
      <w:r w:rsidR="00234278">
        <w:t xml:space="preserve">überlassenen </w:t>
      </w:r>
      <w:r w:rsidR="00672DF0">
        <w:t>Altpapiers.</w:t>
      </w:r>
    </w:p>
    <w:p w14:paraId="63B8721D" w14:textId="54EB914D" w:rsidR="00672DF0" w:rsidRDefault="00672DF0" w:rsidP="007C1A00">
      <w:pPr>
        <w:pStyle w:val="Listenabsatz"/>
        <w:numPr>
          <w:ilvl w:val="1"/>
          <w:numId w:val="16"/>
        </w:numPr>
      </w:pPr>
      <w:r>
        <w:t xml:space="preserve">Der Auftraggeber gestattet dem Auftragnehmer den Anteil an seinen Leistungen, den er für die Einsammlung, den Transport und die Verwertung des Verpackungsanteils (PPK-Anteil) an dem gesamten erfassten Altpapier </w:t>
      </w:r>
      <w:r w:rsidRPr="007B41FE">
        <w:t xml:space="preserve">erbringt, einem oder mehreren Betreibern von Rücknahmesystemen nach § 25 KrWG bzw. einem Systembetreiber </w:t>
      </w:r>
      <w:r w:rsidRPr="00393FD6">
        <w:t xml:space="preserve">nach § </w:t>
      </w:r>
      <w:r w:rsidR="007B41FE" w:rsidRPr="00393FD6">
        <w:t>3 Abs. 16 Verpackungsgesetz (</w:t>
      </w:r>
      <w:proofErr w:type="spellStart"/>
      <w:r w:rsidR="007B41FE" w:rsidRPr="00393FD6">
        <w:t>VerpackG</w:t>
      </w:r>
      <w:proofErr w:type="spellEnd"/>
      <w:r w:rsidR="007B41FE" w:rsidRPr="00393FD6">
        <w:t xml:space="preserve">) </w:t>
      </w:r>
      <w:r w:rsidRPr="00393FD6">
        <w:t>anzubieten</w:t>
      </w:r>
      <w:r w:rsidRPr="007B41FE">
        <w:t>.</w:t>
      </w:r>
    </w:p>
    <w:p w14:paraId="35FEC031" w14:textId="77777777" w:rsidR="00672DF0" w:rsidRDefault="00672DF0" w:rsidP="007C1A00">
      <w:pPr>
        <w:pStyle w:val="Listenabsatz"/>
        <w:ind w:left="576" w:firstLine="0"/>
      </w:pPr>
      <w:r>
        <w:lastRenderedPageBreak/>
        <w:t>Voraussetzung für die Gestattung ist, dass</w:t>
      </w:r>
    </w:p>
    <w:p w14:paraId="1B32B444" w14:textId="2B7DE7DF" w:rsidR="00672DF0" w:rsidRDefault="00672DF0" w:rsidP="007C1A00">
      <w:pPr>
        <w:pStyle w:val="Listenabsatz"/>
        <w:numPr>
          <w:ilvl w:val="0"/>
          <w:numId w:val="18"/>
        </w:numPr>
      </w:pPr>
      <w:r>
        <w:t xml:space="preserve">der Auftragnehmer dem Auftraggeber die Kopien des jeweiligen Vertrages mit einem Betreiber von Rücknahmesystemen nach § 25 KrWG bzw. einem Systembetreiber nach </w:t>
      </w:r>
      <w:r w:rsidR="007B41FE">
        <w:t xml:space="preserve">§ 3 Abs. 16 </w:t>
      </w:r>
      <w:proofErr w:type="spellStart"/>
      <w:r w:rsidR="007B41FE">
        <w:t>VerpackG</w:t>
      </w:r>
      <w:proofErr w:type="spellEnd"/>
      <w:r>
        <w:t xml:space="preserve"> vorlegt (Preisangaben dürfen unkenntlich gemacht sein), der die Einsammlung im System des Auftraggebers und den Transport des unten in </w:t>
      </w:r>
      <w:r w:rsidR="00234278" w:rsidRPr="00393FD6">
        <w:t>Absatz</w:t>
      </w:r>
      <w:r>
        <w:t xml:space="preserve"> (3) genannten Verpackungsanteils/PPK-Anteils in Verantwortung und auf Kosten des Systembetreibers sicherstellt;</w:t>
      </w:r>
    </w:p>
    <w:p w14:paraId="2E8CEAC9" w14:textId="06335945" w:rsidR="00672DF0" w:rsidRDefault="00672DF0" w:rsidP="007C1A00">
      <w:pPr>
        <w:pStyle w:val="Listenabsatz"/>
        <w:numPr>
          <w:ilvl w:val="0"/>
          <w:numId w:val="18"/>
        </w:numPr>
      </w:pPr>
      <w:r>
        <w:t>der Auftragnehmer seine Leistungen ohne nachteilige Auswirkungen für den Auftraggeber erbringt;</w:t>
      </w:r>
    </w:p>
    <w:p w14:paraId="2C3959D6" w14:textId="21B11A03" w:rsidR="00992129" w:rsidRDefault="00672DF0" w:rsidP="007C1A00">
      <w:pPr>
        <w:pStyle w:val="Listenabsatz"/>
        <w:numPr>
          <w:ilvl w:val="0"/>
          <w:numId w:val="18"/>
        </w:numPr>
      </w:pPr>
      <w:r>
        <w:t xml:space="preserve">der Auftragnehmer ab Vertragsbeginn mit dem/n Betreiberin von Rücknahmesystemen nach § 25 KrWG bzw. einem Systembetreiber </w:t>
      </w:r>
      <w:r w:rsidRPr="00817260">
        <w:t xml:space="preserve">nach </w:t>
      </w:r>
      <w:r w:rsidRPr="00393FD6">
        <w:t xml:space="preserve">§ </w:t>
      </w:r>
      <w:r w:rsidR="007B41FE" w:rsidRPr="00393FD6">
        <w:t xml:space="preserve">3 Abs. 16 </w:t>
      </w:r>
      <w:proofErr w:type="spellStart"/>
      <w:r w:rsidR="00817260" w:rsidRPr="00393FD6">
        <w:t>VerpackG</w:t>
      </w:r>
      <w:proofErr w:type="spellEnd"/>
      <w:r w:rsidRPr="00393FD6">
        <w:t xml:space="preserve"> für die Mitbenutzung des Sammelsystems entsprechend des in der Leistungsbeschreibung festgelegten Anteils, dessen Höhe ihm vom Auftraggeber in dieser Leistungsbeschreibung für den </w:t>
      </w:r>
      <w:r w:rsidR="00817260" w:rsidRPr="00393FD6">
        <w:t xml:space="preserve">systempflichtigen </w:t>
      </w:r>
      <w:r w:rsidRPr="00393FD6">
        <w:t>Anteil angegeben wurde (</w:t>
      </w:r>
      <w:r w:rsidR="00817260" w:rsidRPr="00393FD6">
        <w:t>gemäß aktuell gültiger Abstimmungsvereinbarung</w:t>
      </w:r>
      <w:r w:rsidRPr="00393FD6">
        <w:t xml:space="preserve"> </w:t>
      </w:r>
      <w:r w:rsidR="00817260" w:rsidRPr="00393FD6">
        <w:t>49,0 Vol.-</w:t>
      </w:r>
      <w:r w:rsidRPr="00393FD6">
        <w:t xml:space="preserve">% </w:t>
      </w:r>
      <w:r w:rsidR="00817260" w:rsidRPr="00393FD6">
        <w:t>(</w:t>
      </w:r>
      <w:r w:rsidRPr="00393FD6">
        <w:t>Volumenanteil</w:t>
      </w:r>
      <w:r w:rsidR="00817260" w:rsidRPr="00393FD6">
        <w:t>)</w:t>
      </w:r>
      <w:r w:rsidRPr="00393FD6">
        <w:t xml:space="preserve"> unter Berücksichtigung</w:t>
      </w:r>
      <w:r w:rsidR="00670BB7" w:rsidRPr="00393FD6">
        <w:t xml:space="preserve"> </w:t>
      </w:r>
      <w:r w:rsidRPr="00393FD6">
        <w:t xml:space="preserve">des Auflockerungsfaktors von 1,5 für den Volumenverbrauch im Sammelsystem und </w:t>
      </w:r>
      <w:r w:rsidR="00817260" w:rsidRPr="00393FD6">
        <w:t>33,5 Ma.-</w:t>
      </w:r>
      <w:r w:rsidRPr="00393FD6">
        <w:t xml:space="preserve">% </w:t>
      </w:r>
      <w:r w:rsidR="00817260" w:rsidRPr="00393FD6">
        <w:t>(</w:t>
      </w:r>
      <w:r w:rsidRPr="00393FD6">
        <w:t>Massenanteil) für den Vermarktungsaufwand) die Kosten, die dem Auftraggeber für die Einsammlung und</w:t>
      </w:r>
      <w:r w:rsidRPr="00817260">
        <w:t xml:space="preserve"> den Transport entstehen</w:t>
      </w:r>
      <w:r>
        <w:t xml:space="preserve"> (gemäß Angebotskosten), vergütet.</w:t>
      </w:r>
    </w:p>
    <w:p w14:paraId="462E0F46" w14:textId="77777777" w:rsidR="00992129" w:rsidRDefault="00672DF0" w:rsidP="007C1A00">
      <w:pPr>
        <w:pStyle w:val="Listenabsatz"/>
        <w:numPr>
          <w:ilvl w:val="0"/>
          <w:numId w:val="18"/>
        </w:numPr>
      </w:pPr>
      <w:r>
        <w:t>Der Auftragnehmer hat für die Mitbenutzung des kommunalen Sammelsystems die zu tragenden anteiligen Kosten für Sammlung und Transport der Verpackungsabfälle (PPK) sowie der Erstattung der anteiligen Kosten für die Nutzung der kommunalen Abfallbehälter wie folgt zu berücksichtigen:</w:t>
      </w:r>
    </w:p>
    <w:p w14:paraId="41BB567C" w14:textId="096A47B1" w:rsidR="00992129" w:rsidRDefault="00672DF0" w:rsidP="007C1A00">
      <w:pPr>
        <w:pStyle w:val="Listenabsatz"/>
        <w:numPr>
          <w:ilvl w:val="0"/>
          <w:numId w:val="19"/>
        </w:numPr>
      </w:pPr>
      <w:r>
        <w:t>für die Bereitste</w:t>
      </w:r>
      <w:r w:rsidR="00992129">
        <w:t>ll</w:t>
      </w:r>
      <w:r>
        <w:t xml:space="preserve">ung der Altpapierbehälter "Blaue Tonne" (Beschaffung/ Behältermiete und Behälteränderungsdienst) und für die Sammlung " den Volumenanteil </w:t>
      </w:r>
      <w:r w:rsidRPr="00393FD6">
        <w:t xml:space="preserve">(derzeitiger kommunaler Anteil </w:t>
      </w:r>
      <w:r w:rsidR="00817260" w:rsidRPr="00393FD6">
        <w:t>66</w:t>
      </w:r>
      <w:r w:rsidRPr="00393FD6">
        <w:t>,</w:t>
      </w:r>
      <w:r w:rsidR="00817260" w:rsidRPr="00393FD6">
        <w:t>5,</w:t>
      </w:r>
      <w:r w:rsidRPr="00393FD6">
        <w:t xml:space="preserve"> </w:t>
      </w:r>
      <w:r w:rsidR="00817260" w:rsidRPr="00393FD6">
        <w:t xml:space="preserve">systempflichtiger </w:t>
      </w:r>
      <w:r w:rsidRPr="00393FD6">
        <w:t>Anteil 26,51 %),</w:t>
      </w:r>
    </w:p>
    <w:p w14:paraId="5B60BF25" w14:textId="6A52C23A" w:rsidR="00672DF0" w:rsidRDefault="00672DF0" w:rsidP="007C1A00">
      <w:pPr>
        <w:pStyle w:val="Listenabsatz"/>
        <w:numPr>
          <w:ilvl w:val="0"/>
          <w:numId w:val="19"/>
        </w:numPr>
      </w:pPr>
      <w:r>
        <w:t xml:space="preserve">für den Transport zur Anlage des Kreises Heinsberg den </w:t>
      </w:r>
      <w:r w:rsidRPr="00393FD6">
        <w:t xml:space="preserve">Massenanteil (derzeitiger kommunaler Anteil </w:t>
      </w:r>
      <w:r w:rsidR="00817260" w:rsidRPr="00393FD6">
        <w:t>66,5</w:t>
      </w:r>
      <w:r w:rsidRPr="00393FD6">
        <w:t xml:space="preserve"> %, </w:t>
      </w:r>
      <w:r w:rsidR="00817260" w:rsidRPr="00393FD6">
        <w:t xml:space="preserve">systempflichtiger </w:t>
      </w:r>
      <w:r w:rsidRPr="00393FD6">
        <w:t xml:space="preserve">Anteil </w:t>
      </w:r>
      <w:r w:rsidR="00817260" w:rsidRPr="00393FD6">
        <w:t>33,5</w:t>
      </w:r>
      <w:r w:rsidRPr="00393FD6">
        <w:t xml:space="preserve"> %).</w:t>
      </w:r>
    </w:p>
    <w:p w14:paraId="5CB9B5EA" w14:textId="087CC62C" w:rsidR="00672DF0" w:rsidRDefault="00672DF0" w:rsidP="007C1A00">
      <w:pPr>
        <w:pStyle w:val="Listenabsatz"/>
        <w:ind w:left="576" w:firstLine="0"/>
      </w:pPr>
      <w:r>
        <w:t xml:space="preserve">Sollten sich die Anteile an der Verkaufsverpackung im Sammelsystem im </w:t>
      </w:r>
      <w:r w:rsidR="00992129">
        <w:t>Laufe</w:t>
      </w:r>
      <w:r>
        <w:t xml:space="preserve"> der Vertragslaufzeit ändern, dann ist die Vergütungsregelung entsprechend der neuen Altpapieranteile (kommunales Altpapier/ Verpackungs-PPK) anzupassen.</w:t>
      </w:r>
    </w:p>
    <w:p w14:paraId="65A2C36C" w14:textId="1CB30EA8" w:rsidR="00672DF0" w:rsidRDefault="00672DF0" w:rsidP="007C1A00">
      <w:pPr>
        <w:pStyle w:val="Listenabsatz"/>
        <w:numPr>
          <w:ilvl w:val="1"/>
          <w:numId w:val="16"/>
        </w:numPr>
      </w:pPr>
      <w:r>
        <w:t>Der Auftraggeber stellt dem Auftragnehmer frei, Regelungen zur anschließenden Verwertung des Verpackungsanteils im Altpapier mit dem Kreis Heinsberg zu treffen.</w:t>
      </w:r>
    </w:p>
    <w:p w14:paraId="2736EC4B" w14:textId="49D9D00E" w:rsidR="00992129" w:rsidRDefault="00992129" w:rsidP="007C1A00">
      <w:pPr>
        <w:pStyle w:val="Listenabsatz"/>
        <w:numPr>
          <w:ilvl w:val="1"/>
          <w:numId w:val="16"/>
        </w:numPr>
      </w:pPr>
      <w:r>
        <w:t xml:space="preserve">Der Auftraggeber behält sich, insbesondere für den Fall des Nichtzustandekommens einer Gestattung vor, einem oder mehreren Betreibern von Rücknahmesystemen nach § 25 KrWG bzw. </w:t>
      </w:r>
      <w:r w:rsidRPr="00E05130">
        <w:t xml:space="preserve">einem Systembetreiber nach § </w:t>
      </w:r>
      <w:r w:rsidR="007B41FE" w:rsidRPr="00E05130">
        <w:t>3</w:t>
      </w:r>
      <w:r w:rsidRPr="00E05130">
        <w:t xml:space="preserve"> </w:t>
      </w:r>
      <w:r w:rsidR="007B41FE" w:rsidRPr="00E05130">
        <w:t xml:space="preserve">Abs. 16 </w:t>
      </w:r>
      <w:proofErr w:type="spellStart"/>
      <w:r w:rsidR="00817260" w:rsidRPr="00E05130">
        <w:t>VerpackG</w:t>
      </w:r>
      <w:proofErr w:type="spellEnd"/>
      <w:r w:rsidRPr="00E05130">
        <w:t xml:space="preserve"> die</w:t>
      </w:r>
      <w:r>
        <w:t xml:space="preserve"> Mitbenutzung des vom Auftraggeber eingerichteten Erfassungssystems anzubieten. Im Falle, dass es zu einer Vereinbarung zwischen dem Auftraggeber und einem oder mehreren Systembetreibern für PPK Ober die Mitbenutzung des ausgeschriebenen Sammelsystems kommt, werden dem Auftragnehmer auch für den Anteil der Verkaufsverpackungen aus Pappe/Papier/Karton, die Kosten für die Gestellung, Leerung und den Transport des Altpapiers </w:t>
      </w:r>
      <w:r w:rsidR="00817260">
        <w:t>gemäß seinem Angebot</w:t>
      </w:r>
      <w:r w:rsidR="00670BB7">
        <w:t xml:space="preserve"> </w:t>
      </w:r>
      <w:r>
        <w:t>je Einzelbehälter vergütet.</w:t>
      </w:r>
    </w:p>
    <w:p w14:paraId="761D8607" w14:textId="77777777" w:rsidR="00992129" w:rsidRDefault="00992129" w:rsidP="007C1A00">
      <w:pPr>
        <w:pStyle w:val="berschrift1"/>
      </w:pPr>
      <w:r>
        <w:lastRenderedPageBreak/>
        <w:t>Sicherheiten</w:t>
      </w:r>
    </w:p>
    <w:p w14:paraId="65ABBFD7" w14:textId="538D38BB" w:rsidR="00992129" w:rsidRDefault="00992129" w:rsidP="007C1A00">
      <w:pPr>
        <w:pStyle w:val="Listenabsatz"/>
        <w:ind w:left="576" w:firstLine="0"/>
      </w:pPr>
      <w:r>
        <w:t>(siehe Vertragsbedingungen des Landes NRW (VO</w:t>
      </w:r>
      <w:r w:rsidR="005F76CB">
        <w:t>L/</w:t>
      </w:r>
      <w:r>
        <w:t>B § 18), Ziffer 18)</w:t>
      </w:r>
    </w:p>
    <w:p w14:paraId="4CC13046" w14:textId="2D6E2890" w:rsidR="00992129" w:rsidRDefault="00992129" w:rsidP="007C1A00">
      <w:pPr>
        <w:pStyle w:val="Listenabsatz"/>
        <w:numPr>
          <w:ilvl w:val="1"/>
          <w:numId w:val="20"/>
        </w:numPr>
      </w:pPr>
      <w:r>
        <w:t>Als Sicherheit für die sach- und fristgemäße Erfüllung sämtlicher Verpflichtungen aus dem Vertrag, insbesondere für die vertragsgemäße Ausführung der</w:t>
      </w:r>
      <w:r w:rsidR="00670BB7">
        <w:t xml:space="preserve"> </w:t>
      </w:r>
      <w:r>
        <w:t>Leistung, für Schadensersatz und für die Erstattung von Überzahlungen, hat der Auftragnehmer eine Vertragserfüllungsbürgschaft in Höhe von 3 % des Brutto</w:t>
      </w:r>
      <w:r w:rsidR="005A0EFA">
        <w:t>-</w:t>
      </w:r>
      <w:r>
        <w:t>Gesamtumsatzes über die Vertragslaufzeit zu stellen. Die Vertragserfüllungsbürgschaftserklärung ge</w:t>
      </w:r>
      <w:r w:rsidR="005A0EFA">
        <w:t>m</w:t>
      </w:r>
      <w:r>
        <w:t>. Ziffer 18 der Vertragsbedingungen des Landes NRW wird mit der Zuschlagser</w:t>
      </w:r>
      <w:r w:rsidR="005A0EFA">
        <w:t>t</w:t>
      </w:r>
      <w:r>
        <w:t>eilung angefordert und ist schriftlich spätestens mit Vertragsunterzeichnung abzugeben.</w:t>
      </w:r>
    </w:p>
    <w:p w14:paraId="1C460E1D" w14:textId="6023C6BC" w:rsidR="00992129" w:rsidRDefault="00992129" w:rsidP="007C1A00">
      <w:pPr>
        <w:pStyle w:val="Listenabsatz"/>
        <w:ind w:left="576" w:firstLine="0"/>
      </w:pPr>
      <w:r>
        <w:t>Leistet der Auftragnehmer den Sicherheitsbetrag nicht oder unvollständig bis zur ersten Zahlungsaufforderung, ist der Auftraggeber berechtigt, 1/10 von der monatlichen Entgeltzahlungen einzubehalten, bis der Sicherheitsbetrag erreicht ist.</w:t>
      </w:r>
    </w:p>
    <w:p w14:paraId="578BFF86" w14:textId="4621C866" w:rsidR="00992129" w:rsidRDefault="00992129" w:rsidP="007C1A00">
      <w:pPr>
        <w:pStyle w:val="Listenabsatz"/>
        <w:numPr>
          <w:ilvl w:val="1"/>
          <w:numId w:val="20"/>
        </w:numPr>
      </w:pPr>
      <w:r w:rsidRPr="00992129">
        <w:t>Nimmt der Auftraggeber die Bürgschaft während der Dauer des Vertragsverhältnisses berechtigterweise in Anspruch, ist der Auftragnehmer verpflichtet, die Bürgschaft auf Verlangen des Auftraggebers wieder auf den ursprünglichen Stand aufzufüllen. Im Falle der Unterlassung gilt entsprechend Ziffer 14.1.</w:t>
      </w:r>
    </w:p>
    <w:p w14:paraId="1911BCA9" w14:textId="5404BF43" w:rsidR="00992129" w:rsidRDefault="00992129" w:rsidP="007C1A00">
      <w:pPr>
        <w:pStyle w:val="Listenabsatz"/>
        <w:numPr>
          <w:ilvl w:val="1"/>
          <w:numId w:val="20"/>
        </w:numPr>
      </w:pPr>
      <w:r w:rsidRPr="00992129">
        <w:t>Urkunden über die Vertragserfüllungsbürgschaft werden nach Beendigung des Vertrages auf Verlangen des Auftragnehmers zurückgegeben, wenn der Auftragnehmer die Leistungen vertragsgemäß erfüllt und etwa erhobene Ansprüche auf Schadensersatz oder Erstattung von Überzahlungen befriedigt hat.</w:t>
      </w:r>
    </w:p>
    <w:p w14:paraId="551EBBC9" w14:textId="0FA3E2E4" w:rsidR="00992129" w:rsidRPr="00992129" w:rsidRDefault="008C0E4F" w:rsidP="007C1A00">
      <w:pPr>
        <w:pStyle w:val="Listenabsatz"/>
        <w:numPr>
          <w:ilvl w:val="1"/>
          <w:numId w:val="20"/>
        </w:numPr>
      </w:pPr>
      <w:r>
        <w:t>D</w:t>
      </w:r>
      <w:r w:rsidRPr="008C0E4F">
        <w:t>ie Bürgschaftserklärung ist schriftlich mit der ausdrücklichen Bestimmung, dass die</w:t>
      </w:r>
      <w:r>
        <w:t xml:space="preserve"> </w:t>
      </w:r>
      <w:r w:rsidRPr="008C0E4F">
        <w:t>Bürgschaft deutschem Recht unterliegt, unter Verzicht auf die Einreden der Aufrechenbarkeit, der Anfechtbarkeit und der Vorausklage abzugeben (§§ 770, 771 des Bürgerlichen Gesetzbuches); sie darf nicht auf bestimmte Zeit begrenzt und muss nach Vorschrift</w:t>
      </w:r>
      <w:r>
        <w:t xml:space="preserve"> </w:t>
      </w:r>
      <w:r w:rsidRPr="008C0E4F">
        <w:t>des Auftraggebers ausgestellt sein. Die Bürgschaft muss unter den Voraussetzungen von</w:t>
      </w:r>
      <w:r>
        <w:t xml:space="preserve"> </w:t>
      </w:r>
      <w:r w:rsidRPr="008C0E4F">
        <w:t>§ 38 der Zivilprozessordnung die ausdrückliche Vereinbarung eines vom Auftraggeber</w:t>
      </w:r>
      <w:r w:rsidR="00F61CCE">
        <w:t xml:space="preserve"> </w:t>
      </w:r>
      <w:r w:rsidRPr="008C0E4F">
        <w:t>gewählten inländischen Gerichtsstands für alle Streitigkeiten über die Gültigkeit der Bürgschaftsvereinbarung sowie aus der Vereinbarung selbst enthalten.</w:t>
      </w:r>
    </w:p>
    <w:p w14:paraId="3674E19B" w14:textId="77777777" w:rsidR="00992129" w:rsidRDefault="00992129" w:rsidP="007C1A00">
      <w:pPr>
        <w:pStyle w:val="berschrift1"/>
      </w:pPr>
      <w:r>
        <w:t>Nachunternehmer / Unterauftragnehmer</w:t>
      </w:r>
    </w:p>
    <w:p w14:paraId="71D59340" w14:textId="62C3D679" w:rsidR="00992129" w:rsidRDefault="00992129" w:rsidP="007C1A00">
      <w:pPr>
        <w:pStyle w:val="Listenabsatz"/>
        <w:numPr>
          <w:ilvl w:val="1"/>
          <w:numId w:val="21"/>
        </w:numPr>
      </w:pPr>
      <w:r>
        <w:t>Bei der Übertragung von Teilen der Leistung (Unterauftrag) an Nachunternehmer hat der Auftragnehmer nach wettbewerblichen Gesichtspunkten zu verfahren.</w:t>
      </w:r>
      <w:r w:rsidR="00F46243">
        <w:t xml:space="preserve"> </w:t>
      </w:r>
      <w:r>
        <w:t>Bei der Einholung von Angeboten für Unteraufträge sind regelmäßig kleine und mittlere Unternehmen angemessen zu beteiligen.</w:t>
      </w:r>
    </w:p>
    <w:p w14:paraId="660FA6F1" w14:textId="144AB738" w:rsidR="00992129" w:rsidRPr="00F46243" w:rsidRDefault="00F46243" w:rsidP="007C1A00">
      <w:pPr>
        <w:pStyle w:val="Listenabsatz"/>
        <w:numPr>
          <w:ilvl w:val="1"/>
          <w:numId w:val="21"/>
        </w:numPr>
        <w:rPr>
          <w:color w:val="auto"/>
        </w:rPr>
      </w:pPr>
      <w:r w:rsidRPr="00F46243">
        <w:rPr>
          <w:color w:val="auto"/>
        </w:rPr>
        <w:t>Während der Ausführung des Vertrages darf die Weitergabe der vertraglich vereinbarten Leistungen an einen Nachunternehmer</w:t>
      </w:r>
      <w:r>
        <w:rPr>
          <w:color w:val="auto"/>
        </w:rPr>
        <w:t xml:space="preserve"> </w:t>
      </w:r>
      <w:r w:rsidRPr="00F46243">
        <w:rPr>
          <w:color w:val="auto"/>
        </w:rPr>
        <w:t>nur nach vorheriger Zustimmung durch den Auftraggeber erfolgen</w:t>
      </w:r>
      <w:r w:rsidR="00992129" w:rsidRPr="00F46243">
        <w:rPr>
          <w:color w:val="auto"/>
        </w:rPr>
        <w:t xml:space="preserve">. </w:t>
      </w:r>
      <w:r>
        <w:rPr>
          <w:color w:val="auto"/>
        </w:rPr>
        <w:t>Alle</w:t>
      </w:r>
      <w:r w:rsidR="00992129" w:rsidRPr="00F46243">
        <w:rPr>
          <w:color w:val="auto"/>
        </w:rPr>
        <w:t xml:space="preserve"> Nachunternehmer</w:t>
      </w:r>
      <w:r>
        <w:rPr>
          <w:color w:val="auto"/>
        </w:rPr>
        <w:t xml:space="preserve"> müssen</w:t>
      </w:r>
      <w:r w:rsidR="00992129" w:rsidRPr="00F46243">
        <w:rPr>
          <w:color w:val="auto"/>
        </w:rPr>
        <w:t xml:space="preserve"> </w:t>
      </w:r>
      <w:r w:rsidRPr="00F46243">
        <w:rPr>
          <w:color w:val="auto"/>
        </w:rPr>
        <w:t>fachkundig und leistungsfähig (geeignet) sein</w:t>
      </w:r>
      <w:r>
        <w:rPr>
          <w:color w:val="auto"/>
        </w:rPr>
        <w:t>.</w:t>
      </w:r>
      <w:r w:rsidR="00992129" w:rsidRPr="00F46243">
        <w:rPr>
          <w:color w:val="auto"/>
        </w:rPr>
        <w:t xml:space="preserve"> </w:t>
      </w:r>
      <w:r>
        <w:rPr>
          <w:color w:val="auto"/>
        </w:rPr>
        <w:t>D</w:t>
      </w:r>
      <w:r w:rsidR="00992129" w:rsidRPr="00F46243">
        <w:rPr>
          <w:color w:val="auto"/>
        </w:rPr>
        <w:t>azu gehört auch, dass sie ihren gesetzlichen Verpflichtungen zur Zahlung von Steuern und Sozialabgaben nachgekommen sind, die Gesellschafter ihres Unternehmens nennen und die gewerberechtlichen Voraussetzungen erfüllen. Die in den Bewerbungs- und Vergabebedingungen, Ziffer 13, Nr. 3 verlangten Nachweise und Erklärungen sind mit Angebotsabgabe vorzulegen</w:t>
      </w:r>
      <w:r>
        <w:rPr>
          <w:color w:val="auto"/>
        </w:rPr>
        <w:t>.</w:t>
      </w:r>
      <w:r w:rsidR="00992129" w:rsidRPr="00F46243">
        <w:rPr>
          <w:color w:val="auto"/>
        </w:rPr>
        <w:t xml:space="preserve"> </w:t>
      </w:r>
      <w:r>
        <w:rPr>
          <w:color w:val="auto"/>
        </w:rPr>
        <w:t>W</w:t>
      </w:r>
      <w:r w:rsidR="00992129" w:rsidRPr="00F46243">
        <w:rPr>
          <w:color w:val="auto"/>
        </w:rPr>
        <w:t xml:space="preserve">eitere Nachweise nach Ziffer 13 der Bewerbungsbedingungen sind auch vom Nach-/Unterauftragnehmer nach Aufforderung </w:t>
      </w:r>
      <w:r w:rsidR="00992129" w:rsidRPr="00F46243">
        <w:rPr>
          <w:color w:val="auto"/>
        </w:rPr>
        <w:lastRenderedPageBreak/>
        <w:t>durch den Auftraggeber vorzulegen.</w:t>
      </w:r>
      <w:r>
        <w:rPr>
          <w:color w:val="auto"/>
        </w:rPr>
        <w:t xml:space="preserve"> Der Auftragnehmer haftet gegenüber dem Auftraggeber auch bei Auswahlverschulden. </w:t>
      </w:r>
    </w:p>
    <w:p w14:paraId="1562936A" w14:textId="12ECCA0D" w:rsidR="00992129" w:rsidRDefault="00992129" w:rsidP="007C1A00">
      <w:pPr>
        <w:pStyle w:val="Listenabsatz"/>
        <w:numPr>
          <w:ilvl w:val="1"/>
          <w:numId w:val="21"/>
        </w:numPr>
      </w:pPr>
      <w:r w:rsidRPr="00E05130">
        <w:t xml:space="preserve">Der Auftragnehmer hat bei </w:t>
      </w:r>
      <w:r w:rsidR="00F46243" w:rsidRPr="00E05130">
        <w:t>Antragsstellung zur Übernahme von Leistungen durch einen Nachunternehmer</w:t>
      </w:r>
      <w:r w:rsidRPr="00E05130">
        <w:t xml:space="preserve"> Art und Umfang der Leistungen, Name, Anschrift und Berufsgenossenschaft (einschließlich Mitgliedsnummer) </w:t>
      </w:r>
      <w:r w:rsidR="00F46243" w:rsidRPr="00E05130">
        <w:t>sowie</w:t>
      </w:r>
      <w:r w:rsidRPr="00E05130">
        <w:t xml:space="preserve"> </w:t>
      </w:r>
      <w:r w:rsidR="00F46243" w:rsidRPr="00E05130">
        <w:t>den/</w:t>
      </w:r>
      <w:r w:rsidRPr="00E05130">
        <w:t xml:space="preserve">die hierfür vorgesehenen Nachunternehmer verbindlich zu benennen. </w:t>
      </w:r>
      <w:r w:rsidR="00F46243" w:rsidRPr="00E05130">
        <w:t>Eine</w:t>
      </w:r>
      <w:r w:rsidRPr="00E05130">
        <w:t xml:space="preserve"> schriftliche Zustimmung </w:t>
      </w:r>
      <w:r w:rsidR="0004366B" w:rsidRPr="00E05130">
        <w:t>des/</w:t>
      </w:r>
      <w:r w:rsidRPr="00E05130">
        <w:t>der Nachunternehmer</w:t>
      </w:r>
      <w:r w:rsidR="00F46243" w:rsidRPr="00E05130">
        <w:t xml:space="preserve"> über die Bestätigung der Erbringung der angegebenen</w:t>
      </w:r>
      <w:r w:rsidRPr="00E05130">
        <w:t xml:space="preserve"> Teilleistung</w:t>
      </w:r>
      <w:r w:rsidR="00F46243" w:rsidRPr="00E05130">
        <w:t xml:space="preserve">(en) </w:t>
      </w:r>
      <w:r w:rsidRPr="00E05130">
        <w:t>während der Vertragslaufzeit ist einzuholen. Dies</w:t>
      </w:r>
      <w:r w:rsidR="0004366B" w:rsidRPr="00E05130">
        <w:t>e</w:t>
      </w:r>
      <w:r w:rsidRPr="00E05130">
        <w:t xml:space="preserve"> ist dem Auftraggeber schriftlich nach Aufforderung vorzulegen.</w:t>
      </w:r>
    </w:p>
    <w:p w14:paraId="59FF75FC" w14:textId="73F0A075" w:rsidR="00992129" w:rsidRDefault="00992129" w:rsidP="007C1A00">
      <w:pPr>
        <w:pStyle w:val="Listenabsatz"/>
        <w:ind w:left="576" w:firstLine="0"/>
      </w:pPr>
      <w:r w:rsidRPr="00992129">
        <w:rPr>
          <w:color w:val="auto"/>
        </w:rPr>
        <w:t xml:space="preserve">Der Auftraggeber kann einen Nachunternehmer bei mangelnder Leistungsfähigkeit und </w:t>
      </w:r>
      <w:r w:rsidRPr="005F76CB">
        <w:rPr>
          <w:color w:val="auto"/>
        </w:rPr>
        <w:t>Fachkunde innerhalb von 14 Tagen nach Eingang</w:t>
      </w:r>
      <w:r w:rsidRPr="00992129">
        <w:rPr>
          <w:color w:val="auto"/>
        </w:rPr>
        <w:t xml:space="preserve"> des Antrages beim Auftraggeber (Eingangsstempel) ablehnen.</w:t>
      </w:r>
    </w:p>
    <w:p w14:paraId="6BD86118" w14:textId="0959D121" w:rsidR="00992129" w:rsidRDefault="0004366B" w:rsidP="007C1A00">
      <w:pPr>
        <w:pStyle w:val="Listenabsatz"/>
        <w:numPr>
          <w:ilvl w:val="1"/>
          <w:numId w:val="21"/>
        </w:numPr>
      </w:pPr>
      <w:r>
        <w:t>Vor Zuschlagserteilung benannte Nachunternehmer</w:t>
      </w:r>
      <w:r w:rsidR="00992129">
        <w:t xml:space="preserve"> darf der Auftragnehmer </w:t>
      </w:r>
      <w:r>
        <w:t xml:space="preserve">im Vertragszeitraum </w:t>
      </w:r>
      <w:r w:rsidR="00992129">
        <w:t>nicht ohne schriftliche Zustimmung des Auftraggebers wechseln.</w:t>
      </w:r>
    </w:p>
    <w:p w14:paraId="2E493E86" w14:textId="1BA42723" w:rsidR="00992129" w:rsidRDefault="00992129" w:rsidP="007C1A00">
      <w:pPr>
        <w:pStyle w:val="Listenabsatz"/>
        <w:numPr>
          <w:ilvl w:val="1"/>
          <w:numId w:val="21"/>
        </w:numPr>
      </w:pPr>
      <w:r>
        <w:t>Der Auftragnehmer muss sicherstellen, dass der Nachunte</w:t>
      </w:r>
      <w:r w:rsidR="005A0EFA">
        <w:t>rn</w:t>
      </w:r>
      <w:r>
        <w:t>ehmer die ihm übertragenen Leistungen nicht weiter vergibt, es sei denn, der Auftraggeber hat zuvor schriftlich zugestimmt.</w:t>
      </w:r>
    </w:p>
    <w:p w14:paraId="0251AAEB" w14:textId="0CA66CFE" w:rsidR="00992129" w:rsidRDefault="00992129" w:rsidP="007C1A00">
      <w:pPr>
        <w:pStyle w:val="Listenabsatz"/>
        <w:numPr>
          <w:ilvl w:val="1"/>
          <w:numId w:val="21"/>
        </w:numPr>
      </w:pPr>
      <w:r>
        <w:t>Für Schäden Dritter, welche die Unterauftragnehmer im Zuge ihrer Leistungserbringung verursachen, haftet der Auftragnehmer.</w:t>
      </w:r>
    </w:p>
    <w:p w14:paraId="4E799E46" w14:textId="77777777" w:rsidR="00992129" w:rsidRDefault="00992129" w:rsidP="007C1A00">
      <w:pPr>
        <w:pStyle w:val="berschrift1"/>
      </w:pPr>
      <w:r>
        <w:t>Übertragung von Rechten</w:t>
      </w:r>
    </w:p>
    <w:p w14:paraId="2AB9D1CD" w14:textId="19AB4189" w:rsidR="00992129" w:rsidRDefault="00992129" w:rsidP="007C1A00">
      <w:pPr>
        <w:pStyle w:val="Listenabsatz"/>
        <w:numPr>
          <w:ilvl w:val="1"/>
          <w:numId w:val="22"/>
        </w:numPr>
      </w:pPr>
      <w:r>
        <w:t>Der Auftragnehmer ist verpflichtet, dem Auftraggeber jegliche Änderungen der Eigentumsverhältnisse (Gesellschaftsform, Gesellschafter, Übernahme durch einen Dritten)</w:t>
      </w:r>
      <w:r w:rsidR="00670BB7">
        <w:t xml:space="preserve"> </w:t>
      </w:r>
      <w:r>
        <w:t>unverzüglich</w:t>
      </w:r>
      <w:r w:rsidR="00670BB7">
        <w:t xml:space="preserve"> </w:t>
      </w:r>
      <w:r>
        <w:t>mitzuteilen</w:t>
      </w:r>
      <w:r w:rsidR="00670BB7">
        <w:t xml:space="preserve"> </w:t>
      </w:r>
      <w:r>
        <w:t>und</w:t>
      </w:r>
      <w:r w:rsidR="00670BB7">
        <w:t xml:space="preserve"> </w:t>
      </w:r>
      <w:r>
        <w:t>über</w:t>
      </w:r>
      <w:r w:rsidR="00670BB7">
        <w:t xml:space="preserve"> </w:t>
      </w:r>
      <w:r>
        <w:t>den</w:t>
      </w:r>
      <w:r w:rsidR="00670BB7">
        <w:t xml:space="preserve"> </w:t>
      </w:r>
      <w:r>
        <w:t>Übernahmezeitpunkt</w:t>
      </w:r>
      <w:r w:rsidR="00670BB7">
        <w:t xml:space="preserve"> </w:t>
      </w:r>
      <w:r>
        <w:t>schriftlich</w:t>
      </w:r>
      <w:r w:rsidR="00670BB7">
        <w:t xml:space="preserve"> </w:t>
      </w:r>
      <w:r>
        <w:t>zu informieren (z. B. geplanter neuer Eigentümer,</w:t>
      </w:r>
      <w:r w:rsidR="00670BB7">
        <w:t xml:space="preserve"> </w:t>
      </w:r>
      <w:r>
        <w:t>Übergabezeitpunkt</w:t>
      </w:r>
      <w:r w:rsidR="005A0EFA">
        <w:t xml:space="preserve">, </w:t>
      </w:r>
      <w:r>
        <w:t>etc.).</w:t>
      </w:r>
    </w:p>
    <w:p w14:paraId="7BA834B3" w14:textId="2CF4C615" w:rsidR="00992129" w:rsidRDefault="00992129" w:rsidP="007C1A00">
      <w:pPr>
        <w:pStyle w:val="Listenabsatz"/>
        <w:numPr>
          <w:ilvl w:val="1"/>
          <w:numId w:val="22"/>
        </w:numPr>
      </w:pPr>
      <w:r>
        <w:t>Die Übertragung von Rechten durch den Auftragneh</w:t>
      </w:r>
      <w:r w:rsidR="005A0EFA">
        <w:t>m</w:t>
      </w:r>
      <w:r>
        <w:t>e</w:t>
      </w:r>
      <w:r w:rsidR="005A0EFA">
        <w:t xml:space="preserve">r </w:t>
      </w:r>
      <w:r>
        <w:t>aus dem Auftrag auf Dritte bedarf zuvor der Zustimmung des Auftraggebers.</w:t>
      </w:r>
    </w:p>
    <w:p w14:paraId="6878FFED" w14:textId="77777777" w:rsidR="00992129" w:rsidRDefault="00992129" w:rsidP="007C1A00">
      <w:pPr>
        <w:pStyle w:val="berschrift1"/>
      </w:pPr>
      <w:r>
        <w:t>Verträge mit ausländischen Auftragnehmern</w:t>
      </w:r>
    </w:p>
    <w:p w14:paraId="469FDFAD" w14:textId="77777777" w:rsidR="00992129" w:rsidRDefault="00992129" w:rsidP="007C1A00">
      <w:pPr>
        <w:pStyle w:val="Listenabsatz"/>
        <w:numPr>
          <w:ilvl w:val="1"/>
          <w:numId w:val="23"/>
        </w:numPr>
      </w:pPr>
      <w:r>
        <w:t>Bei Auslegung des Vertrages ist ausschließlich der in deutscher Sprache abgefasste Vertragswortlaut verbindlich. Erklärungen und Verhandlungen erfolgen in deutscher Sprache.</w:t>
      </w:r>
    </w:p>
    <w:p w14:paraId="7E54D78C" w14:textId="77777777" w:rsidR="00992129" w:rsidRDefault="00992129" w:rsidP="007C1A00">
      <w:pPr>
        <w:pStyle w:val="Listenabsatz"/>
        <w:numPr>
          <w:ilvl w:val="1"/>
          <w:numId w:val="23"/>
        </w:numPr>
      </w:pPr>
      <w:r>
        <w:t>Der bevollmächtigte Ansprechpartner und sein Vertreter, müssen die deutsche Sprache beherrschen. Sämtliche schriftlichen und mündlichen Verhandlungen des Auftragnehmers mit dem Auftraggeber sind in deutscher Sprache zu führen.</w:t>
      </w:r>
    </w:p>
    <w:p w14:paraId="11C71363" w14:textId="11366843" w:rsidR="00992129" w:rsidRDefault="00992129" w:rsidP="007C1A00">
      <w:pPr>
        <w:pStyle w:val="Listenabsatz"/>
        <w:ind w:left="576" w:firstLine="0"/>
      </w:pPr>
      <w:r>
        <w:t>Fremdsprachliche Äußerungen Dritter (z.B. Bescheinigungen, sonstige Unterlagen von Behörden und privaten Stellen) sind mit deutscher Übersetzung einzureichen. Die Übersetzung behördlicher Bescheinigungen muss vom Konsulat</w:t>
      </w:r>
      <w:r w:rsidR="00670BB7">
        <w:t xml:space="preserve"> </w:t>
      </w:r>
      <w:r>
        <w:t>beglaubigt sein.</w:t>
      </w:r>
    </w:p>
    <w:p w14:paraId="61907725" w14:textId="7C8EC557" w:rsidR="00992129" w:rsidRDefault="00992129" w:rsidP="007C1A00">
      <w:pPr>
        <w:pStyle w:val="Listenabsatz"/>
        <w:numPr>
          <w:ilvl w:val="1"/>
          <w:numId w:val="23"/>
        </w:numPr>
      </w:pPr>
      <w:r w:rsidRPr="00992129">
        <w:t>Bei Auftragnehmern mit Wohn- und Firmensitz außerhalb des Gebietes der Bundesrepublik Deutschland ist ungeachtet ihres Sitzes das Rechtsverhältnis zwischen Auftraggeberin und Auftragnehmer nach deutschem Recht zu beurteilen.</w:t>
      </w:r>
    </w:p>
    <w:p w14:paraId="2E06ED6C" w14:textId="77777777" w:rsidR="00992129" w:rsidRDefault="00992129" w:rsidP="007C1A00">
      <w:pPr>
        <w:pStyle w:val="berschrift1"/>
      </w:pPr>
      <w:r>
        <w:lastRenderedPageBreak/>
        <w:t>Veränderungen des Vertragsgegenstandes</w:t>
      </w:r>
    </w:p>
    <w:p w14:paraId="5772038A" w14:textId="77777777" w:rsidR="00992129" w:rsidRDefault="00992129" w:rsidP="007C1A00">
      <w:pPr>
        <w:pStyle w:val="Listenabsatz"/>
        <w:numPr>
          <w:ilvl w:val="1"/>
          <w:numId w:val="24"/>
        </w:numPr>
      </w:pPr>
      <w:r>
        <w:t>Der Auftragnehmer muss wirtschaftlich und technisch in der Lage sein, geänderte Anforderungen der Abfallwirtschaft zu erfüllen.</w:t>
      </w:r>
    </w:p>
    <w:p w14:paraId="4BFEA3EB" w14:textId="1CE7A777" w:rsidR="00992129" w:rsidRDefault="00992129" w:rsidP="007C1A00">
      <w:pPr>
        <w:pStyle w:val="Listenabsatz"/>
        <w:numPr>
          <w:ilvl w:val="1"/>
          <w:numId w:val="24"/>
        </w:numPr>
      </w:pPr>
      <w:r>
        <w:t>Bei Wegfall der Geschäftsgrundlage dieses Vertrages, bzw. bei grundsätzlicher Veränderung der zu erbringenden Leistung verpflichten</w:t>
      </w:r>
      <w:r w:rsidR="00670BB7">
        <w:t xml:space="preserve"> </w:t>
      </w:r>
      <w:r>
        <w:t>sich die vertragsschließenden Parteien, diesen Vertrag den veränderten Verhältnissen anzupassen, soweit dies den Vertragsparteien zumutbar ist. Dies gilt insbesondere für den Fall, dass eine gesetzliche Verwertungspflicht eine grundlegende Änderung der Organisation des Einsammelns, des Transports und der Beseitigung</w:t>
      </w:r>
      <w:r w:rsidR="00670BB7">
        <w:t>/V</w:t>
      </w:r>
      <w:r>
        <w:t>erwertung des Abfalls notwendig macht.</w:t>
      </w:r>
    </w:p>
    <w:p w14:paraId="0C358B4D" w14:textId="4B408BD9" w:rsidR="00992129" w:rsidRDefault="00992129" w:rsidP="007C1A00">
      <w:pPr>
        <w:pStyle w:val="Listenabsatz"/>
        <w:numPr>
          <w:ilvl w:val="1"/>
          <w:numId w:val="24"/>
        </w:numPr>
      </w:pPr>
      <w:r>
        <w:t>Bei Änderungen der Rahmenbedingungen (gesetzliche Änderungen etc.), dies gilt nicht für Mehr- oder Mindermengen der Abfallarten innerhalb der Vertragslaufzeit, besteht die Möglichkeit zu Anpassungen gern. Vergaberecht</w:t>
      </w:r>
    </w:p>
    <w:p w14:paraId="5D9E1B4C" w14:textId="77777777" w:rsidR="00992129" w:rsidRDefault="00992129" w:rsidP="007C1A00">
      <w:pPr>
        <w:pStyle w:val="berschrift1"/>
      </w:pPr>
      <w:r>
        <w:t>Salvatorische Klausel</w:t>
      </w:r>
    </w:p>
    <w:p w14:paraId="158A27A6" w14:textId="3CEA4ED2" w:rsidR="00992129" w:rsidRDefault="00992129" w:rsidP="007C1A00">
      <w:pPr>
        <w:pStyle w:val="Listenabsatz"/>
        <w:ind w:left="576" w:firstLine="0"/>
      </w:pPr>
      <w:r>
        <w:t>Die Ungültigkei</w:t>
      </w:r>
      <w:r w:rsidR="005A0EFA">
        <w:t>t/</w:t>
      </w:r>
      <w:r>
        <w:t>Unwirksamkeit einzelner Bestimmungen dieses Vertrages berührt die Gültigkeit der übrigen Bestimmungen nicht. Die Vertragspartner verpflichten sich, die ungültige/-n oder unwirksame/-n Bestimmung/-en durch solche zu ersetzen, deren wirtschaftlicher Sinn und Zweck dem gewollten Sinn und Zweck entspricht und von Beginn der Unwirksamkeit gilt.</w:t>
      </w:r>
    </w:p>
    <w:p w14:paraId="0641E458" w14:textId="6F980B73" w:rsidR="00992129" w:rsidRDefault="00992129" w:rsidP="007C1A00">
      <w:pPr>
        <w:pStyle w:val="Listenabsatz"/>
        <w:ind w:left="576" w:firstLine="0"/>
      </w:pPr>
      <w:r>
        <w:t>Sind in diesem Vertrag regelungsbedürftige Punkte versehentlich nicht enthalten, verpflichten sich die Vertragspartner etwaige Lücken entsprechend Satz 1 und 2 im Sinne dieses Vertrages zu schließen.</w:t>
      </w:r>
    </w:p>
    <w:p w14:paraId="734764F4" w14:textId="77777777" w:rsidR="00992129" w:rsidRDefault="00992129" w:rsidP="007C1A00">
      <w:pPr>
        <w:pStyle w:val="berschrift1"/>
      </w:pPr>
      <w:r>
        <w:t>Leistungs-/Erfüllungsort und Gerichtsstand</w:t>
      </w:r>
    </w:p>
    <w:p w14:paraId="4109B2A8" w14:textId="77777777" w:rsidR="00670BB7" w:rsidRDefault="00992129" w:rsidP="007C1A00">
      <w:r>
        <w:t xml:space="preserve">Leistungs- und Erfüllungsort ist: </w:t>
      </w:r>
    </w:p>
    <w:p w14:paraId="243C88EF" w14:textId="77777777" w:rsidR="00670BB7" w:rsidRDefault="00992129" w:rsidP="007C1A00">
      <w:r>
        <w:t xml:space="preserve">D-41812 Erkelenz </w:t>
      </w:r>
    </w:p>
    <w:p w14:paraId="1EF92A7E" w14:textId="2C17B30B" w:rsidR="00670BB7" w:rsidRDefault="00992129" w:rsidP="007C1A00">
      <w:r>
        <w:t>Gerichtstand ist: Erkelenz</w:t>
      </w:r>
    </w:p>
    <w:p w14:paraId="36FC2088" w14:textId="00718B49" w:rsidR="00992129" w:rsidRPr="00B509CC" w:rsidRDefault="00992129" w:rsidP="007C1A00">
      <w:r>
        <w:t>Es gilt ausschließlich deutsches Recht.</w:t>
      </w:r>
    </w:p>
    <w:sectPr w:rsidR="00992129" w:rsidRPr="00B509CC" w:rsidSect="00993C87">
      <w:footerReference w:type="default" r:id="rId12"/>
      <w:pgSz w:w="11906" w:h="16838"/>
      <w:pgMar w:top="1559" w:right="1701" w:bottom="1418" w:left="1701"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06ACE" w14:textId="77777777" w:rsidR="00C8358C" w:rsidRDefault="00C8358C" w:rsidP="00B13455">
      <w:pPr>
        <w:spacing w:before="0" w:after="0" w:line="240" w:lineRule="auto"/>
      </w:pPr>
      <w:r>
        <w:separator/>
      </w:r>
    </w:p>
  </w:endnote>
  <w:endnote w:type="continuationSeparator" w:id="0">
    <w:p w14:paraId="38EC406D" w14:textId="77777777" w:rsidR="00C8358C" w:rsidRDefault="00C8358C" w:rsidP="00B1345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EDBB" w14:textId="616C38B7" w:rsidR="00C41222" w:rsidRPr="00C41222" w:rsidRDefault="00C41222" w:rsidP="00C41222">
    <w:pPr>
      <w:pStyle w:val="Fuzeile"/>
    </w:pPr>
    <w:r w:rsidRPr="00C41222">
      <w:tab/>
      <w:t xml:space="preserve">Seite </w:t>
    </w:r>
    <w:r w:rsidRPr="00C41222">
      <w:fldChar w:fldCharType="begin"/>
    </w:r>
    <w:r w:rsidRPr="00C41222">
      <w:instrText>PAGE  \* Arabic  \* MERGEFORMAT</w:instrText>
    </w:r>
    <w:r w:rsidRPr="00C41222">
      <w:fldChar w:fldCharType="separate"/>
    </w:r>
    <w:r w:rsidR="000441E7">
      <w:rPr>
        <w:noProof/>
      </w:rPr>
      <w:t>19</w:t>
    </w:r>
    <w:r w:rsidRPr="00C41222">
      <w:fldChar w:fldCharType="end"/>
    </w:r>
    <w:r w:rsidRPr="00C41222">
      <w:t xml:space="preserve"> von </w:t>
    </w:r>
    <w:fldSimple w:instr="NUMPAGES  \* Arabic  \* MERGEFORMAT">
      <w:r w:rsidR="000441E7">
        <w:rPr>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C6210" w14:textId="77777777" w:rsidR="00C8358C" w:rsidRDefault="00C8358C" w:rsidP="00B13455">
      <w:pPr>
        <w:spacing w:before="0" w:after="0" w:line="240" w:lineRule="auto"/>
      </w:pPr>
      <w:r>
        <w:separator/>
      </w:r>
    </w:p>
  </w:footnote>
  <w:footnote w:type="continuationSeparator" w:id="0">
    <w:p w14:paraId="6850FC45" w14:textId="77777777" w:rsidR="00C8358C" w:rsidRDefault="00C8358C" w:rsidP="00B1345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27D5"/>
    <w:multiLevelType w:val="multilevel"/>
    <w:tmpl w:val="AC7A6F46"/>
    <w:lvl w:ilvl="0">
      <w:start w:val="1"/>
      <w:numFmt w:val="decimal"/>
      <w:pStyle w:val="berschrift1"/>
      <w:lvlText w:val="§ %1"/>
      <w:lvlJc w:val="center"/>
      <w:pPr>
        <w:ind w:left="360" w:hanging="360"/>
      </w:pPr>
      <w:rPr>
        <w:rFonts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07E2088A"/>
    <w:multiLevelType w:val="hybridMultilevel"/>
    <w:tmpl w:val="26EA2D28"/>
    <w:lvl w:ilvl="0" w:tplc="D8443A80">
      <w:start w:val="1"/>
      <w:numFmt w:val="bullet"/>
      <w:pStyle w:val="ListePunk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2" w15:restartNumberingAfterBreak="0">
    <w:nsid w:val="0E35417F"/>
    <w:multiLevelType w:val="hybridMultilevel"/>
    <w:tmpl w:val="97AC38C0"/>
    <w:lvl w:ilvl="0" w:tplc="FC2CC344">
      <w:start w:val="1"/>
      <w:numFmt w:val="lowerLetter"/>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3" w15:restartNumberingAfterBreak="0">
    <w:nsid w:val="16CA0164"/>
    <w:multiLevelType w:val="multilevel"/>
    <w:tmpl w:val="DB2A7C6E"/>
    <w:lvl w:ilvl="0">
      <w:start w:val="1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C1C097F"/>
    <w:multiLevelType w:val="hybridMultilevel"/>
    <w:tmpl w:val="4404CB0C"/>
    <w:lvl w:ilvl="0" w:tplc="6A94083C">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5" w15:restartNumberingAfterBreak="0">
    <w:nsid w:val="1E20644C"/>
    <w:multiLevelType w:val="multilevel"/>
    <w:tmpl w:val="A65A39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E597C28"/>
    <w:multiLevelType w:val="hybridMultilevel"/>
    <w:tmpl w:val="6234DFC6"/>
    <w:lvl w:ilvl="0" w:tplc="20E45488">
      <w:start w:val="1"/>
      <w:numFmt w:val="upperLetter"/>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7" w15:restartNumberingAfterBreak="0">
    <w:nsid w:val="200D3D90"/>
    <w:multiLevelType w:val="multilevel"/>
    <w:tmpl w:val="F5E62C0C"/>
    <w:lvl w:ilvl="0">
      <w:start w:val="1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31B6931"/>
    <w:multiLevelType w:val="multilevel"/>
    <w:tmpl w:val="0520090A"/>
    <w:lvl w:ilvl="0">
      <w:start w:val="2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2DB3FFA"/>
    <w:multiLevelType w:val="multilevel"/>
    <w:tmpl w:val="F34E9D98"/>
    <w:lvl w:ilvl="0">
      <w:start w:val="18"/>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A2E447B"/>
    <w:multiLevelType w:val="multilevel"/>
    <w:tmpl w:val="700CF66E"/>
    <w:lvl w:ilvl="0">
      <w:start w:val="1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C026701"/>
    <w:multiLevelType w:val="multilevel"/>
    <w:tmpl w:val="630C3D66"/>
    <w:lvl w:ilvl="0">
      <w:start w:val="1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D663AFE"/>
    <w:multiLevelType w:val="multilevel"/>
    <w:tmpl w:val="1B8076BC"/>
    <w:lvl w:ilvl="0">
      <w:start w:val="1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EB308B5"/>
    <w:multiLevelType w:val="hybridMultilevel"/>
    <w:tmpl w:val="86665748"/>
    <w:lvl w:ilvl="0" w:tplc="3D1CD8C0">
      <w:start w:val="1"/>
      <w:numFmt w:val="decimal"/>
      <w:lvlText w:val="6.%1."/>
      <w:lvlJc w:val="left"/>
      <w:pPr>
        <w:ind w:left="720" w:hanging="360"/>
      </w:pPr>
      <w:rPr>
        <w:rFonts w:hint="default"/>
        <w:b w:val="0"/>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FA00BA1"/>
    <w:multiLevelType w:val="multilevel"/>
    <w:tmpl w:val="791C9526"/>
    <w:lvl w:ilvl="0">
      <w:start w:val="1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BED1A2C"/>
    <w:multiLevelType w:val="multilevel"/>
    <w:tmpl w:val="F3301E22"/>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3384AF1"/>
    <w:multiLevelType w:val="multilevel"/>
    <w:tmpl w:val="51C0AE6E"/>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AD96FC3"/>
    <w:multiLevelType w:val="multilevel"/>
    <w:tmpl w:val="CCD6B7C8"/>
    <w:lvl w:ilvl="0">
      <w:start w:val="1"/>
      <w:numFmt w:val="upperLetter"/>
      <w:pStyle w:val="IntAnhang1"/>
      <w:lvlText w:val="%1"/>
      <w:lvlJc w:val="left"/>
      <w:pPr>
        <w:ind w:left="431" w:hanging="431"/>
      </w:pPr>
      <w:rPr>
        <w:rFonts w:asciiTheme="majorHAnsi" w:hAnsiTheme="majorHAnsi" w:cstheme="majorBidi" w:hint="default"/>
        <w:b/>
        <w:i w:val="0"/>
        <w:color w:val="0F1D64" w:themeColor="text2"/>
      </w:rPr>
    </w:lvl>
    <w:lvl w:ilvl="1">
      <w:start w:val="1"/>
      <w:numFmt w:val="decimal"/>
      <w:pStyle w:val="IntAnhang2"/>
      <w:lvlText w:val="%1.%2"/>
      <w:lvlJc w:val="left"/>
      <w:pPr>
        <w:ind w:left="567" w:hanging="567"/>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ntAnhang3"/>
      <w:lvlText w:val="%1.%2.%3"/>
      <w:lvlJc w:val="left"/>
      <w:pPr>
        <w:ind w:left="431" w:hanging="431"/>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2A76F6E"/>
    <w:multiLevelType w:val="hybridMultilevel"/>
    <w:tmpl w:val="4A08A98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65F41174"/>
    <w:multiLevelType w:val="hybridMultilevel"/>
    <w:tmpl w:val="E29057FA"/>
    <w:lvl w:ilvl="0" w:tplc="02B2B868">
      <w:start w:val="1"/>
      <w:numFmt w:val="decimal"/>
      <w:lvlText w:val="%1."/>
      <w:lvlJc w:val="left"/>
      <w:pPr>
        <w:ind w:left="1296" w:hanging="360"/>
      </w:pPr>
      <w:rPr>
        <w:rFonts w:hint="default"/>
      </w:rPr>
    </w:lvl>
    <w:lvl w:ilvl="1" w:tplc="04070019" w:tentative="1">
      <w:start w:val="1"/>
      <w:numFmt w:val="lowerLetter"/>
      <w:lvlText w:val="%2."/>
      <w:lvlJc w:val="left"/>
      <w:pPr>
        <w:ind w:left="2016" w:hanging="360"/>
      </w:pPr>
    </w:lvl>
    <w:lvl w:ilvl="2" w:tplc="0407001B" w:tentative="1">
      <w:start w:val="1"/>
      <w:numFmt w:val="lowerRoman"/>
      <w:lvlText w:val="%3."/>
      <w:lvlJc w:val="right"/>
      <w:pPr>
        <w:ind w:left="2736" w:hanging="180"/>
      </w:pPr>
    </w:lvl>
    <w:lvl w:ilvl="3" w:tplc="0407000F" w:tentative="1">
      <w:start w:val="1"/>
      <w:numFmt w:val="decimal"/>
      <w:lvlText w:val="%4."/>
      <w:lvlJc w:val="left"/>
      <w:pPr>
        <w:ind w:left="3456" w:hanging="360"/>
      </w:pPr>
    </w:lvl>
    <w:lvl w:ilvl="4" w:tplc="04070019" w:tentative="1">
      <w:start w:val="1"/>
      <w:numFmt w:val="lowerLetter"/>
      <w:lvlText w:val="%5."/>
      <w:lvlJc w:val="left"/>
      <w:pPr>
        <w:ind w:left="4176" w:hanging="360"/>
      </w:pPr>
    </w:lvl>
    <w:lvl w:ilvl="5" w:tplc="0407001B" w:tentative="1">
      <w:start w:val="1"/>
      <w:numFmt w:val="lowerRoman"/>
      <w:lvlText w:val="%6."/>
      <w:lvlJc w:val="right"/>
      <w:pPr>
        <w:ind w:left="4896" w:hanging="180"/>
      </w:pPr>
    </w:lvl>
    <w:lvl w:ilvl="6" w:tplc="0407000F" w:tentative="1">
      <w:start w:val="1"/>
      <w:numFmt w:val="decimal"/>
      <w:lvlText w:val="%7."/>
      <w:lvlJc w:val="left"/>
      <w:pPr>
        <w:ind w:left="5616" w:hanging="360"/>
      </w:pPr>
    </w:lvl>
    <w:lvl w:ilvl="7" w:tplc="04070019" w:tentative="1">
      <w:start w:val="1"/>
      <w:numFmt w:val="lowerLetter"/>
      <w:lvlText w:val="%8."/>
      <w:lvlJc w:val="left"/>
      <w:pPr>
        <w:ind w:left="6336" w:hanging="360"/>
      </w:pPr>
    </w:lvl>
    <w:lvl w:ilvl="8" w:tplc="0407001B" w:tentative="1">
      <w:start w:val="1"/>
      <w:numFmt w:val="lowerRoman"/>
      <w:lvlText w:val="%9."/>
      <w:lvlJc w:val="right"/>
      <w:pPr>
        <w:ind w:left="7056" w:hanging="180"/>
      </w:pPr>
    </w:lvl>
  </w:abstractNum>
  <w:abstractNum w:abstractNumId="20" w15:restartNumberingAfterBreak="0">
    <w:nsid w:val="663B1FEF"/>
    <w:multiLevelType w:val="multilevel"/>
    <w:tmpl w:val="1CE6E26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B8170EE"/>
    <w:multiLevelType w:val="multilevel"/>
    <w:tmpl w:val="16DEB4D4"/>
    <w:lvl w:ilvl="0">
      <w:start w:val="1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F57394B"/>
    <w:multiLevelType w:val="multilevel"/>
    <w:tmpl w:val="0D109F62"/>
    <w:lvl w:ilvl="0">
      <w:start w:val="15"/>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FDB6FF0"/>
    <w:multiLevelType w:val="multilevel"/>
    <w:tmpl w:val="6194CE10"/>
    <w:lvl w:ilvl="0">
      <w:start w:val="19"/>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2AE46A8"/>
    <w:multiLevelType w:val="multilevel"/>
    <w:tmpl w:val="E85EEC42"/>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428640E"/>
    <w:multiLevelType w:val="multilevel"/>
    <w:tmpl w:val="8D58E124"/>
    <w:lvl w:ilvl="0">
      <w:start w:val="9"/>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70662D8"/>
    <w:multiLevelType w:val="hybridMultilevel"/>
    <w:tmpl w:val="9AECFF08"/>
    <w:lvl w:ilvl="0" w:tplc="79E4B7C8">
      <w:start w:val="1"/>
      <w:numFmt w:val="bullet"/>
      <w:pStyle w:val="TabListe"/>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7"/>
  </w:num>
  <w:num w:numId="4">
    <w:abstractNumId w:val="5"/>
  </w:num>
  <w:num w:numId="5">
    <w:abstractNumId w:val="1"/>
  </w:num>
  <w:num w:numId="6">
    <w:abstractNumId w:val="16"/>
  </w:num>
  <w:num w:numId="7">
    <w:abstractNumId w:val="20"/>
  </w:num>
  <w:num w:numId="8">
    <w:abstractNumId w:val="24"/>
  </w:num>
  <w:num w:numId="9">
    <w:abstractNumId w:val="15"/>
  </w:num>
  <w:num w:numId="10">
    <w:abstractNumId w:val="25"/>
  </w:num>
  <w:num w:numId="11">
    <w:abstractNumId w:val="21"/>
  </w:num>
  <w:num w:numId="12">
    <w:abstractNumId w:val="12"/>
  </w:num>
  <w:num w:numId="13">
    <w:abstractNumId w:val="6"/>
  </w:num>
  <w:num w:numId="14">
    <w:abstractNumId w:val="11"/>
  </w:num>
  <w:num w:numId="15">
    <w:abstractNumId w:val="14"/>
  </w:num>
  <w:num w:numId="16">
    <w:abstractNumId w:val="22"/>
  </w:num>
  <w:num w:numId="17">
    <w:abstractNumId w:val="2"/>
  </w:num>
  <w:num w:numId="18">
    <w:abstractNumId w:val="4"/>
  </w:num>
  <w:num w:numId="19">
    <w:abstractNumId w:val="19"/>
  </w:num>
  <w:num w:numId="20">
    <w:abstractNumId w:val="3"/>
  </w:num>
  <w:num w:numId="21">
    <w:abstractNumId w:val="10"/>
  </w:num>
  <w:num w:numId="22">
    <w:abstractNumId w:val="9"/>
  </w:num>
  <w:num w:numId="23">
    <w:abstractNumId w:val="23"/>
  </w:num>
  <w:num w:numId="24">
    <w:abstractNumId w:val="8"/>
  </w:num>
  <w:num w:numId="25">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9"/>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E78"/>
    <w:rsid w:val="00005EDC"/>
    <w:rsid w:val="00012435"/>
    <w:rsid w:val="0004366B"/>
    <w:rsid w:val="000441E7"/>
    <w:rsid w:val="0004721D"/>
    <w:rsid w:val="000547C9"/>
    <w:rsid w:val="000A1E90"/>
    <w:rsid w:val="000E3F0C"/>
    <w:rsid w:val="000E68EF"/>
    <w:rsid w:val="0011149D"/>
    <w:rsid w:val="00145E16"/>
    <w:rsid w:val="00154AA7"/>
    <w:rsid w:val="001634C8"/>
    <w:rsid w:val="00164452"/>
    <w:rsid w:val="00185847"/>
    <w:rsid w:val="001915F6"/>
    <w:rsid w:val="001A7BC6"/>
    <w:rsid w:val="001B3D0E"/>
    <w:rsid w:val="001C2338"/>
    <w:rsid w:val="001F5FE2"/>
    <w:rsid w:val="00211097"/>
    <w:rsid w:val="00234278"/>
    <w:rsid w:val="00243027"/>
    <w:rsid w:val="002B1E5E"/>
    <w:rsid w:val="002B5611"/>
    <w:rsid w:val="002E79E3"/>
    <w:rsid w:val="003023A9"/>
    <w:rsid w:val="00333058"/>
    <w:rsid w:val="003723C1"/>
    <w:rsid w:val="00373F0F"/>
    <w:rsid w:val="00390313"/>
    <w:rsid w:val="00393FD6"/>
    <w:rsid w:val="003C5F2B"/>
    <w:rsid w:val="00445E78"/>
    <w:rsid w:val="00461B4D"/>
    <w:rsid w:val="004B06F6"/>
    <w:rsid w:val="004D48B7"/>
    <w:rsid w:val="004D7FC8"/>
    <w:rsid w:val="00511674"/>
    <w:rsid w:val="005168C2"/>
    <w:rsid w:val="0054404E"/>
    <w:rsid w:val="00545149"/>
    <w:rsid w:val="00565DB0"/>
    <w:rsid w:val="005A0EFA"/>
    <w:rsid w:val="005B455A"/>
    <w:rsid w:val="005F4941"/>
    <w:rsid w:val="005F76CB"/>
    <w:rsid w:val="00633768"/>
    <w:rsid w:val="00661391"/>
    <w:rsid w:val="00670BB7"/>
    <w:rsid w:val="00672DF0"/>
    <w:rsid w:val="006A16D2"/>
    <w:rsid w:val="00705CB6"/>
    <w:rsid w:val="00765E63"/>
    <w:rsid w:val="00797981"/>
    <w:rsid w:val="007B41FE"/>
    <w:rsid w:val="007B6209"/>
    <w:rsid w:val="007B7A64"/>
    <w:rsid w:val="007C1A00"/>
    <w:rsid w:val="007E6164"/>
    <w:rsid w:val="007E7727"/>
    <w:rsid w:val="00814D6C"/>
    <w:rsid w:val="00817260"/>
    <w:rsid w:val="008269BA"/>
    <w:rsid w:val="00853059"/>
    <w:rsid w:val="008664A9"/>
    <w:rsid w:val="00893792"/>
    <w:rsid w:val="008A670E"/>
    <w:rsid w:val="008C0E4F"/>
    <w:rsid w:val="008D7F77"/>
    <w:rsid w:val="008E7064"/>
    <w:rsid w:val="00934630"/>
    <w:rsid w:val="00965262"/>
    <w:rsid w:val="00976250"/>
    <w:rsid w:val="00991E06"/>
    <w:rsid w:val="00992129"/>
    <w:rsid w:val="00993C87"/>
    <w:rsid w:val="009A1CA2"/>
    <w:rsid w:val="009F0336"/>
    <w:rsid w:val="009F50F9"/>
    <w:rsid w:val="009F63BE"/>
    <w:rsid w:val="00A16B3A"/>
    <w:rsid w:val="00A34DD1"/>
    <w:rsid w:val="00A4460D"/>
    <w:rsid w:val="00A51F8A"/>
    <w:rsid w:val="00A6500C"/>
    <w:rsid w:val="00A72210"/>
    <w:rsid w:val="00AB5154"/>
    <w:rsid w:val="00AD0C12"/>
    <w:rsid w:val="00AD1FED"/>
    <w:rsid w:val="00B06CE7"/>
    <w:rsid w:val="00B13455"/>
    <w:rsid w:val="00B32C32"/>
    <w:rsid w:val="00B467E8"/>
    <w:rsid w:val="00B509CC"/>
    <w:rsid w:val="00B52909"/>
    <w:rsid w:val="00B74B3D"/>
    <w:rsid w:val="00BB1AC5"/>
    <w:rsid w:val="00BF1AB0"/>
    <w:rsid w:val="00C14A90"/>
    <w:rsid w:val="00C169C6"/>
    <w:rsid w:val="00C403B6"/>
    <w:rsid w:val="00C41222"/>
    <w:rsid w:val="00C8358C"/>
    <w:rsid w:val="00C912EB"/>
    <w:rsid w:val="00CD6EC5"/>
    <w:rsid w:val="00DB69B5"/>
    <w:rsid w:val="00DE7181"/>
    <w:rsid w:val="00DE7C7E"/>
    <w:rsid w:val="00E05130"/>
    <w:rsid w:val="00E0555F"/>
    <w:rsid w:val="00E346DB"/>
    <w:rsid w:val="00E7367D"/>
    <w:rsid w:val="00E752DE"/>
    <w:rsid w:val="00E86DBF"/>
    <w:rsid w:val="00EC56CD"/>
    <w:rsid w:val="00EF21C1"/>
    <w:rsid w:val="00F12E5B"/>
    <w:rsid w:val="00F44E2B"/>
    <w:rsid w:val="00F46243"/>
    <w:rsid w:val="00F61CCE"/>
    <w:rsid w:val="00F945CD"/>
    <w:rsid w:val="00FB002D"/>
    <w:rsid w:val="00FB2F4C"/>
    <w:rsid w:val="00FF2073"/>
    <w:rsid w:val="00FF31B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98137D"/>
  <w15:chartTrackingRefBased/>
  <w15:docId w15:val="{8C1EC087-B61A-4A54-A205-D1FA8C36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70BB7"/>
    <w:pPr>
      <w:suppressAutoHyphens/>
      <w:spacing w:before="100" w:after="60"/>
      <w:jc w:val="both"/>
    </w:pPr>
    <w:rPr>
      <w:rFonts w:ascii="Calibri" w:hAnsi="Calibri"/>
      <w:color w:val="000000" w:themeColor="text1"/>
    </w:rPr>
  </w:style>
  <w:style w:type="paragraph" w:styleId="berschrift1">
    <w:name w:val="heading 1"/>
    <w:basedOn w:val="Standard"/>
    <w:next w:val="Standard"/>
    <w:link w:val="berschrift1Zchn"/>
    <w:uiPriority w:val="9"/>
    <w:qFormat/>
    <w:rsid w:val="00A72210"/>
    <w:pPr>
      <w:keepNext/>
      <w:keepLines/>
      <w:numPr>
        <w:numId w:val="1"/>
      </w:numPr>
      <w:spacing w:before="220"/>
      <w:outlineLvl w:val="0"/>
    </w:pPr>
    <w:rPr>
      <w:rFonts w:eastAsiaTheme="majorEastAsia" w:cstheme="majorBidi"/>
      <w:b/>
      <w:bCs/>
      <w:color w:val="0F1D64" w:themeColor="text2"/>
      <w:sz w:val="28"/>
      <w:szCs w:val="28"/>
    </w:rPr>
  </w:style>
  <w:style w:type="paragraph" w:styleId="berschrift2">
    <w:name w:val="heading 2"/>
    <w:basedOn w:val="Standard"/>
    <w:next w:val="Standard"/>
    <w:link w:val="berschrift2Zchn"/>
    <w:uiPriority w:val="9"/>
    <w:unhideWhenUsed/>
    <w:qFormat/>
    <w:rsid w:val="00E86DBF"/>
    <w:pPr>
      <w:keepNext/>
      <w:keepLines/>
      <w:numPr>
        <w:ilvl w:val="1"/>
        <w:numId w:val="1"/>
      </w:numPr>
      <w:spacing w:before="160"/>
      <w:ind w:left="862" w:hanging="862"/>
      <w:outlineLvl w:val="1"/>
    </w:pPr>
    <w:rPr>
      <w:rFonts w:eastAsiaTheme="majorEastAsia" w:cstheme="majorBidi"/>
      <w:b/>
      <w:bCs/>
      <w:color w:val="0F1D64" w:themeColor="text2"/>
      <w:sz w:val="26"/>
      <w:szCs w:val="26"/>
    </w:rPr>
  </w:style>
  <w:style w:type="paragraph" w:styleId="berschrift3">
    <w:name w:val="heading 3"/>
    <w:basedOn w:val="Standard"/>
    <w:next w:val="Standard"/>
    <w:link w:val="berschrift3Zchn"/>
    <w:uiPriority w:val="9"/>
    <w:unhideWhenUsed/>
    <w:qFormat/>
    <w:rsid w:val="00E86DBF"/>
    <w:pPr>
      <w:keepNext/>
      <w:keepLines/>
      <w:numPr>
        <w:ilvl w:val="2"/>
        <w:numId w:val="1"/>
      </w:numPr>
      <w:spacing w:before="160"/>
      <w:ind w:left="862" w:hanging="862"/>
      <w:outlineLvl w:val="2"/>
    </w:pPr>
    <w:rPr>
      <w:rFonts w:eastAsiaTheme="majorEastAsia" w:cstheme="majorBidi"/>
      <w:b/>
      <w:color w:val="0F1D64" w:themeColor="text2"/>
      <w:sz w:val="24"/>
      <w:szCs w:val="24"/>
    </w:rPr>
  </w:style>
  <w:style w:type="paragraph" w:styleId="berschrift4">
    <w:name w:val="heading 4"/>
    <w:basedOn w:val="Standard"/>
    <w:next w:val="Standard"/>
    <w:link w:val="berschrift4Zchn"/>
    <w:uiPriority w:val="9"/>
    <w:unhideWhenUsed/>
    <w:qFormat/>
    <w:rsid w:val="00E86DBF"/>
    <w:pPr>
      <w:keepNext/>
      <w:keepLines/>
      <w:numPr>
        <w:ilvl w:val="3"/>
        <w:numId w:val="1"/>
      </w:numPr>
      <w:spacing w:before="160"/>
      <w:ind w:left="862" w:hanging="862"/>
      <w:outlineLvl w:val="3"/>
    </w:pPr>
    <w:rPr>
      <w:rFonts w:eastAsiaTheme="majorEastAsia" w:cstheme="majorBidi"/>
      <w:b/>
      <w:iCs/>
      <w:color w:val="0F1D64" w:themeColor="text2"/>
    </w:rPr>
  </w:style>
  <w:style w:type="paragraph" w:styleId="berschrift5">
    <w:name w:val="heading 5"/>
    <w:basedOn w:val="Standard"/>
    <w:next w:val="Standard"/>
    <w:link w:val="berschrift5Zchn"/>
    <w:uiPriority w:val="9"/>
    <w:semiHidden/>
    <w:unhideWhenUsed/>
    <w:rsid w:val="002B5611"/>
    <w:pPr>
      <w:keepNext/>
      <w:keepLines/>
      <w:numPr>
        <w:ilvl w:val="4"/>
        <w:numId w:val="1"/>
      </w:numPr>
      <w:spacing w:before="40" w:after="0"/>
      <w:outlineLvl w:val="4"/>
    </w:pPr>
    <w:rPr>
      <w:rFonts w:asciiTheme="majorHAnsi" w:eastAsiaTheme="majorEastAsia" w:hAnsiTheme="majorHAnsi" w:cstheme="majorBidi"/>
      <w:color w:val="264C72" w:themeColor="accent1" w:themeShade="BF"/>
    </w:rPr>
  </w:style>
  <w:style w:type="paragraph" w:styleId="berschrift6">
    <w:name w:val="heading 6"/>
    <w:basedOn w:val="Standard"/>
    <w:next w:val="Standard"/>
    <w:link w:val="berschrift6Zchn"/>
    <w:uiPriority w:val="9"/>
    <w:semiHidden/>
    <w:unhideWhenUsed/>
    <w:qFormat/>
    <w:rsid w:val="002B5611"/>
    <w:pPr>
      <w:keepNext/>
      <w:keepLines/>
      <w:numPr>
        <w:ilvl w:val="5"/>
        <w:numId w:val="1"/>
      </w:numPr>
      <w:spacing w:before="40" w:after="0"/>
      <w:outlineLvl w:val="5"/>
    </w:pPr>
    <w:rPr>
      <w:rFonts w:asciiTheme="majorHAnsi" w:eastAsiaTheme="majorEastAsia" w:hAnsiTheme="majorHAnsi" w:cstheme="majorBidi"/>
      <w:color w:val="19324C" w:themeColor="accent1" w:themeShade="7F"/>
    </w:rPr>
  </w:style>
  <w:style w:type="paragraph" w:styleId="berschrift7">
    <w:name w:val="heading 7"/>
    <w:basedOn w:val="Standard"/>
    <w:next w:val="Standard"/>
    <w:link w:val="berschrift7Zchn"/>
    <w:uiPriority w:val="9"/>
    <w:semiHidden/>
    <w:unhideWhenUsed/>
    <w:qFormat/>
    <w:rsid w:val="002B5611"/>
    <w:pPr>
      <w:keepNext/>
      <w:keepLines/>
      <w:numPr>
        <w:ilvl w:val="6"/>
        <w:numId w:val="1"/>
      </w:numPr>
      <w:spacing w:before="40" w:after="0"/>
      <w:outlineLvl w:val="6"/>
    </w:pPr>
    <w:rPr>
      <w:rFonts w:asciiTheme="majorHAnsi" w:eastAsiaTheme="majorEastAsia" w:hAnsiTheme="majorHAnsi" w:cstheme="majorBidi"/>
      <w:i/>
      <w:iCs/>
      <w:color w:val="19324C" w:themeColor="accent1" w:themeShade="7F"/>
    </w:rPr>
  </w:style>
  <w:style w:type="paragraph" w:styleId="berschrift8">
    <w:name w:val="heading 8"/>
    <w:basedOn w:val="Standard"/>
    <w:next w:val="Standard"/>
    <w:link w:val="berschrift8Zchn"/>
    <w:uiPriority w:val="9"/>
    <w:semiHidden/>
    <w:unhideWhenUsed/>
    <w:qFormat/>
    <w:rsid w:val="002B561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B561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1"/>
    <w:qFormat/>
    <w:rsid w:val="00670BB7"/>
    <w:pPr>
      <w:ind w:left="454" w:hanging="284"/>
    </w:pPr>
  </w:style>
  <w:style w:type="character" w:customStyle="1" w:styleId="berschrift1Zchn">
    <w:name w:val="Überschrift 1 Zchn"/>
    <w:basedOn w:val="Absatz-Standardschriftart"/>
    <w:link w:val="berschrift1"/>
    <w:uiPriority w:val="9"/>
    <w:rsid w:val="00E86DBF"/>
    <w:rPr>
      <w:rFonts w:ascii="Calibri" w:eastAsiaTheme="majorEastAsia" w:hAnsi="Calibri" w:cstheme="majorBidi"/>
      <w:b/>
      <w:bCs/>
      <w:color w:val="0F1D64" w:themeColor="text2"/>
      <w:sz w:val="28"/>
      <w:szCs w:val="28"/>
    </w:rPr>
  </w:style>
  <w:style w:type="character" w:customStyle="1" w:styleId="berschrift2Zchn">
    <w:name w:val="Überschrift 2 Zchn"/>
    <w:basedOn w:val="Absatz-Standardschriftart"/>
    <w:link w:val="berschrift2"/>
    <w:uiPriority w:val="9"/>
    <w:rsid w:val="00E86DBF"/>
    <w:rPr>
      <w:rFonts w:ascii="Calibri" w:eastAsiaTheme="majorEastAsia" w:hAnsi="Calibri" w:cstheme="majorBidi"/>
      <w:b/>
      <w:bCs/>
      <w:color w:val="0F1D64" w:themeColor="text2"/>
      <w:sz w:val="26"/>
      <w:szCs w:val="26"/>
    </w:rPr>
  </w:style>
  <w:style w:type="character" w:customStyle="1" w:styleId="berschrift3Zchn">
    <w:name w:val="Überschrift 3 Zchn"/>
    <w:basedOn w:val="Absatz-Standardschriftart"/>
    <w:link w:val="berschrift3"/>
    <w:uiPriority w:val="9"/>
    <w:rsid w:val="00E86DBF"/>
    <w:rPr>
      <w:rFonts w:ascii="Calibri" w:eastAsiaTheme="majorEastAsia" w:hAnsi="Calibri" w:cstheme="majorBidi"/>
      <w:b/>
      <w:color w:val="0F1D64" w:themeColor="text2"/>
      <w:sz w:val="24"/>
      <w:szCs w:val="24"/>
    </w:rPr>
  </w:style>
  <w:style w:type="character" w:customStyle="1" w:styleId="berschrift4Zchn">
    <w:name w:val="Überschrift 4 Zchn"/>
    <w:basedOn w:val="Absatz-Standardschriftart"/>
    <w:link w:val="berschrift4"/>
    <w:uiPriority w:val="9"/>
    <w:rsid w:val="00E86DBF"/>
    <w:rPr>
      <w:rFonts w:ascii="Calibri" w:eastAsiaTheme="majorEastAsia" w:hAnsi="Calibri" w:cstheme="majorBidi"/>
      <w:b/>
      <w:iCs/>
      <w:color w:val="0F1D64" w:themeColor="text2"/>
    </w:rPr>
  </w:style>
  <w:style w:type="character" w:customStyle="1" w:styleId="berschrift5Zchn">
    <w:name w:val="Überschrift 5 Zchn"/>
    <w:basedOn w:val="Absatz-Standardschriftart"/>
    <w:link w:val="berschrift5"/>
    <w:uiPriority w:val="9"/>
    <w:semiHidden/>
    <w:rsid w:val="002B5611"/>
    <w:rPr>
      <w:rFonts w:asciiTheme="majorHAnsi" w:eastAsiaTheme="majorEastAsia" w:hAnsiTheme="majorHAnsi" w:cstheme="majorBidi"/>
      <w:color w:val="264C72" w:themeColor="accent1" w:themeShade="BF"/>
    </w:rPr>
  </w:style>
  <w:style w:type="character" w:customStyle="1" w:styleId="berschrift6Zchn">
    <w:name w:val="Überschrift 6 Zchn"/>
    <w:basedOn w:val="Absatz-Standardschriftart"/>
    <w:link w:val="berschrift6"/>
    <w:uiPriority w:val="9"/>
    <w:semiHidden/>
    <w:rsid w:val="002B5611"/>
    <w:rPr>
      <w:rFonts w:asciiTheme="majorHAnsi" w:eastAsiaTheme="majorEastAsia" w:hAnsiTheme="majorHAnsi" w:cstheme="majorBidi"/>
      <w:color w:val="19324C" w:themeColor="accent1" w:themeShade="7F"/>
    </w:rPr>
  </w:style>
  <w:style w:type="character" w:customStyle="1" w:styleId="berschrift7Zchn">
    <w:name w:val="Überschrift 7 Zchn"/>
    <w:basedOn w:val="Absatz-Standardschriftart"/>
    <w:link w:val="berschrift7"/>
    <w:uiPriority w:val="9"/>
    <w:semiHidden/>
    <w:rsid w:val="002B5611"/>
    <w:rPr>
      <w:rFonts w:asciiTheme="majorHAnsi" w:eastAsiaTheme="majorEastAsia" w:hAnsiTheme="majorHAnsi" w:cstheme="majorBidi"/>
      <w:i/>
      <w:iCs/>
      <w:color w:val="19324C" w:themeColor="accent1" w:themeShade="7F"/>
    </w:rPr>
  </w:style>
  <w:style w:type="character" w:customStyle="1" w:styleId="berschrift8Zchn">
    <w:name w:val="Überschrift 8 Zchn"/>
    <w:basedOn w:val="Absatz-Standardschriftart"/>
    <w:link w:val="berschrift8"/>
    <w:uiPriority w:val="9"/>
    <w:semiHidden/>
    <w:rsid w:val="002B561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B5611"/>
    <w:rPr>
      <w:rFonts w:asciiTheme="majorHAnsi" w:eastAsiaTheme="majorEastAsia" w:hAnsiTheme="majorHAnsi" w:cstheme="majorBidi"/>
      <w:i/>
      <w:iCs/>
      <w:color w:val="272727" w:themeColor="text1" w:themeTint="D8"/>
      <w:sz w:val="21"/>
      <w:szCs w:val="21"/>
    </w:rPr>
  </w:style>
  <w:style w:type="table" w:styleId="Tabellenraster">
    <w:name w:val="Table Grid"/>
    <w:basedOn w:val="NormaleTabelle"/>
    <w:uiPriority w:val="39"/>
    <w:rsid w:val="007979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kblatt-berschrift">
    <w:name w:val="Deckblatt-Überschrift"/>
    <w:basedOn w:val="Standard"/>
    <w:link w:val="Deckblatt-berschriftZchn"/>
    <w:qFormat/>
    <w:rsid w:val="00C169C6"/>
    <w:rPr>
      <w:rFonts w:cs="Calibri"/>
      <w:b/>
      <w:bCs/>
      <w:smallCaps/>
      <w:color w:val="0F1D64" w:themeColor="text2"/>
      <w:sz w:val="40"/>
      <w:szCs w:val="40"/>
    </w:rPr>
  </w:style>
  <w:style w:type="paragraph" w:customStyle="1" w:styleId="Deckblatt-Titel">
    <w:name w:val="Deckblatt-Titel"/>
    <w:basedOn w:val="Deckblatt-berschrift"/>
    <w:link w:val="Deckblatt-TitelZchn"/>
    <w:qFormat/>
    <w:rsid w:val="00B13455"/>
    <w:pPr>
      <w:spacing w:before="160" w:after="320"/>
    </w:pPr>
    <w:rPr>
      <w:smallCaps w:val="0"/>
      <w:sz w:val="32"/>
      <w:szCs w:val="32"/>
    </w:rPr>
  </w:style>
  <w:style w:type="character" w:customStyle="1" w:styleId="Deckblatt-berschriftZchn">
    <w:name w:val="Deckblatt-Überschrift Zchn"/>
    <w:basedOn w:val="Absatz-Standardschriftart"/>
    <w:link w:val="Deckblatt-berschrift"/>
    <w:rsid w:val="00C169C6"/>
    <w:rPr>
      <w:rFonts w:ascii="Calibri" w:hAnsi="Calibri" w:cs="Calibri"/>
      <w:b/>
      <w:bCs/>
      <w:smallCaps/>
      <w:color w:val="0F1D64" w:themeColor="text2"/>
      <w:sz w:val="40"/>
      <w:szCs w:val="40"/>
    </w:rPr>
  </w:style>
  <w:style w:type="paragraph" w:styleId="Kopfzeile">
    <w:name w:val="header"/>
    <w:basedOn w:val="Standard"/>
    <w:link w:val="KopfzeileZchn"/>
    <w:uiPriority w:val="99"/>
    <w:unhideWhenUsed/>
    <w:rsid w:val="00B13455"/>
    <w:pPr>
      <w:tabs>
        <w:tab w:val="center" w:pos="4536"/>
        <w:tab w:val="right" w:pos="9072"/>
      </w:tabs>
      <w:spacing w:after="0" w:line="240" w:lineRule="auto"/>
    </w:pPr>
  </w:style>
  <w:style w:type="character" w:customStyle="1" w:styleId="Deckblatt-TitelZchn">
    <w:name w:val="Deckblatt-Titel Zchn"/>
    <w:basedOn w:val="Deckblatt-berschriftZchn"/>
    <w:link w:val="Deckblatt-Titel"/>
    <w:rsid w:val="00B13455"/>
    <w:rPr>
      <w:rFonts w:ascii="Calibri" w:hAnsi="Calibri" w:cs="Calibri"/>
      <w:b/>
      <w:bCs/>
      <w:smallCaps w:val="0"/>
      <w:color w:val="0F1D64" w:themeColor="text2"/>
      <w:sz w:val="32"/>
      <w:szCs w:val="32"/>
    </w:rPr>
  </w:style>
  <w:style w:type="character" w:customStyle="1" w:styleId="KopfzeileZchn">
    <w:name w:val="Kopfzeile Zchn"/>
    <w:basedOn w:val="Absatz-Standardschriftart"/>
    <w:link w:val="Kopfzeile"/>
    <w:uiPriority w:val="99"/>
    <w:rsid w:val="00B13455"/>
  </w:style>
  <w:style w:type="paragraph" w:styleId="Fuzeile">
    <w:name w:val="footer"/>
    <w:basedOn w:val="Standard"/>
    <w:link w:val="FuzeileZchn"/>
    <w:unhideWhenUsed/>
    <w:qFormat/>
    <w:rsid w:val="00C41222"/>
    <w:pPr>
      <w:tabs>
        <w:tab w:val="right" w:pos="9072"/>
      </w:tabs>
      <w:spacing w:after="0" w:line="240" w:lineRule="auto"/>
      <w:ind w:right="-567"/>
      <w:jc w:val="left"/>
    </w:pPr>
    <w:rPr>
      <w:sz w:val="20"/>
      <w:szCs w:val="20"/>
    </w:rPr>
  </w:style>
  <w:style w:type="character" w:customStyle="1" w:styleId="FuzeileZchn">
    <w:name w:val="Fußzeile Zchn"/>
    <w:basedOn w:val="Absatz-Standardschriftart"/>
    <w:link w:val="Fuzeile"/>
    <w:rsid w:val="00C41222"/>
    <w:rPr>
      <w:rFonts w:ascii="Calibri" w:hAnsi="Calibri"/>
      <w:sz w:val="20"/>
      <w:szCs w:val="20"/>
    </w:rPr>
  </w:style>
  <w:style w:type="paragraph" w:styleId="Titel">
    <w:name w:val="Title"/>
    <w:basedOn w:val="Standard"/>
    <w:next w:val="Standard"/>
    <w:link w:val="TitelZchn"/>
    <w:uiPriority w:val="10"/>
    <w:qFormat/>
    <w:rsid w:val="00B13455"/>
    <w:pPr>
      <w:spacing w:after="0" w:line="240" w:lineRule="auto"/>
      <w:contextualSpacing/>
      <w:jc w:val="center"/>
    </w:pPr>
    <w:rPr>
      <w:rFonts w:eastAsiaTheme="majorEastAsia" w:cs="Calibri"/>
      <w:smallCaps/>
      <w:color w:val="0F1D64" w:themeColor="text2"/>
      <w:spacing w:val="10"/>
      <w:kern w:val="28"/>
      <w:sz w:val="24"/>
      <w:szCs w:val="56"/>
    </w:rPr>
  </w:style>
  <w:style w:type="character" w:customStyle="1" w:styleId="TitelZchn">
    <w:name w:val="Titel Zchn"/>
    <w:basedOn w:val="Absatz-Standardschriftart"/>
    <w:link w:val="Titel"/>
    <w:uiPriority w:val="10"/>
    <w:rsid w:val="00B13455"/>
    <w:rPr>
      <w:rFonts w:ascii="Calibri" w:eastAsiaTheme="majorEastAsia" w:hAnsi="Calibri" w:cs="Calibri"/>
      <w:smallCaps/>
      <w:color w:val="0F1D64" w:themeColor="text2"/>
      <w:spacing w:val="10"/>
      <w:kern w:val="28"/>
      <w:sz w:val="24"/>
      <w:szCs w:val="56"/>
    </w:rPr>
  </w:style>
  <w:style w:type="paragraph" w:styleId="Untertitel">
    <w:name w:val="Subtitle"/>
    <w:basedOn w:val="Deckblatt-Titel"/>
    <w:next w:val="Standard"/>
    <w:link w:val="UntertitelZchn"/>
    <w:uiPriority w:val="11"/>
    <w:qFormat/>
    <w:rsid w:val="00B13455"/>
    <w:pPr>
      <w:spacing w:before="100"/>
      <w:jc w:val="center"/>
    </w:pPr>
    <w:rPr>
      <w:b w:val="0"/>
      <w:bCs w:val="0"/>
      <w:sz w:val="24"/>
      <w:szCs w:val="24"/>
    </w:rPr>
  </w:style>
  <w:style w:type="character" w:customStyle="1" w:styleId="UntertitelZchn">
    <w:name w:val="Untertitel Zchn"/>
    <w:basedOn w:val="Absatz-Standardschriftart"/>
    <w:link w:val="Untertitel"/>
    <w:uiPriority w:val="11"/>
    <w:rsid w:val="00B13455"/>
    <w:rPr>
      <w:rFonts w:ascii="Calibri" w:hAnsi="Calibri" w:cs="Calibri"/>
      <w:color w:val="0F1D64" w:themeColor="text2"/>
      <w:sz w:val="24"/>
      <w:szCs w:val="24"/>
    </w:rPr>
  </w:style>
  <w:style w:type="paragraph" w:styleId="Funotentext">
    <w:name w:val="footnote text"/>
    <w:basedOn w:val="Standard"/>
    <w:link w:val="FunotentextZchn"/>
    <w:uiPriority w:val="99"/>
    <w:semiHidden/>
    <w:unhideWhenUsed/>
    <w:rsid w:val="00DE7181"/>
    <w:pPr>
      <w:spacing w:before="0" w:after="0" w:line="240" w:lineRule="auto"/>
    </w:pPr>
    <w:rPr>
      <w:sz w:val="20"/>
      <w:szCs w:val="20"/>
    </w:rPr>
  </w:style>
  <w:style w:type="character" w:customStyle="1" w:styleId="FunotentextZchn">
    <w:name w:val="Fußnotentext Zchn"/>
    <w:basedOn w:val="Absatz-Standardschriftart"/>
    <w:link w:val="Funotentext"/>
    <w:uiPriority w:val="99"/>
    <w:semiHidden/>
    <w:rsid w:val="00DE7181"/>
    <w:rPr>
      <w:rFonts w:ascii="Calibri" w:hAnsi="Calibri"/>
      <w:sz w:val="20"/>
      <w:szCs w:val="20"/>
    </w:rPr>
  </w:style>
  <w:style w:type="character" w:styleId="Funotenzeichen">
    <w:name w:val="footnote reference"/>
    <w:basedOn w:val="Absatz-Standardschriftart"/>
    <w:uiPriority w:val="99"/>
    <w:semiHidden/>
    <w:unhideWhenUsed/>
    <w:rsid w:val="00DE7181"/>
    <w:rPr>
      <w:vertAlign w:val="superscript"/>
    </w:rPr>
  </w:style>
  <w:style w:type="character" w:styleId="Hyperlink">
    <w:name w:val="Hyperlink"/>
    <w:basedOn w:val="Absatz-Standardschriftart"/>
    <w:uiPriority w:val="99"/>
    <w:unhideWhenUsed/>
    <w:rsid w:val="00DE7181"/>
    <w:rPr>
      <w:color w:val="003DEA" w:themeColor="hyperlink"/>
      <w:u w:val="single"/>
    </w:rPr>
  </w:style>
  <w:style w:type="character" w:customStyle="1" w:styleId="UnresolvedMention">
    <w:name w:val="Unresolved Mention"/>
    <w:basedOn w:val="Absatz-Standardschriftart"/>
    <w:uiPriority w:val="99"/>
    <w:semiHidden/>
    <w:unhideWhenUsed/>
    <w:rsid w:val="00DE7181"/>
    <w:rPr>
      <w:color w:val="605E5C"/>
      <w:shd w:val="clear" w:color="auto" w:fill="E1DFDD"/>
    </w:rPr>
  </w:style>
  <w:style w:type="paragraph" w:customStyle="1" w:styleId="TabTitel">
    <w:name w:val="Tab Titel"/>
    <w:basedOn w:val="Standard"/>
    <w:link w:val="TabTitelZchn"/>
    <w:qFormat/>
    <w:rsid w:val="001F5FE2"/>
    <w:pPr>
      <w:spacing w:before="60" w:line="240" w:lineRule="auto"/>
      <w:jc w:val="center"/>
    </w:pPr>
    <w:rPr>
      <w:b/>
      <w:bCs/>
      <w:sz w:val="20"/>
      <w:szCs w:val="20"/>
    </w:rPr>
  </w:style>
  <w:style w:type="paragraph" w:customStyle="1" w:styleId="TabText">
    <w:name w:val="Tab Text"/>
    <w:basedOn w:val="Standard"/>
    <w:link w:val="TabTextZchn"/>
    <w:qFormat/>
    <w:rsid w:val="001F5FE2"/>
    <w:pPr>
      <w:spacing w:before="60" w:line="240" w:lineRule="auto"/>
      <w:jc w:val="left"/>
    </w:pPr>
    <w:rPr>
      <w:sz w:val="20"/>
      <w:szCs w:val="20"/>
    </w:rPr>
  </w:style>
  <w:style w:type="character" w:customStyle="1" w:styleId="TabTitelZchn">
    <w:name w:val="Tab Titel Zchn"/>
    <w:basedOn w:val="Absatz-Standardschriftart"/>
    <w:link w:val="TabTitel"/>
    <w:rsid w:val="001F5FE2"/>
    <w:rPr>
      <w:rFonts w:ascii="Calibri" w:hAnsi="Calibri"/>
      <w:b/>
      <w:bCs/>
      <w:sz w:val="20"/>
      <w:szCs w:val="20"/>
    </w:rPr>
  </w:style>
  <w:style w:type="paragraph" w:customStyle="1" w:styleId="TabZahl">
    <w:name w:val="Tab Zahl"/>
    <w:basedOn w:val="Standard"/>
    <w:link w:val="TabZahlZchn"/>
    <w:qFormat/>
    <w:rsid w:val="00145E16"/>
    <w:pPr>
      <w:spacing w:before="60" w:line="240" w:lineRule="auto"/>
      <w:ind w:right="397"/>
      <w:jc w:val="right"/>
    </w:pPr>
    <w:rPr>
      <w:sz w:val="20"/>
      <w:szCs w:val="20"/>
    </w:rPr>
  </w:style>
  <w:style w:type="character" w:customStyle="1" w:styleId="TabTextZchn">
    <w:name w:val="Tab Text Zchn"/>
    <w:basedOn w:val="Absatz-Standardschriftart"/>
    <w:link w:val="TabText"/>
    <w:rsid w:val="001F5FE2"/>
    <w:rPr>
      <w:rFonts w:ascii="Calibri" w:hAnsi="Calibri"/>
      <w:sz w:val="20"/>
      <w:szCs w:val="20"/>
    </w:rPr>
  </w:style>
  <w:style w:type="paragraph" w:styleId="Beschriftung">
    <w:name w:val="caption"/>
    <w:basedOn w:val="Standard"/>
    <w:next w:val="Standard"/>
    <w:uiPriority w:val="35"/>
    <w:unhideWhenUsed/>
    <w:qFormat/>
    <w:rsid w:val="00511674"/>
    <w:pPr>
      <w:keepNext/>
      <w:tabs>
        <w:tab w:val="left" w:pos="1021"/>
      </w:tabs>
      <w:spacing w:before="160" w:after="100" w:line="240" w:lineRule="auto"/>
      <w:ind w:left="1021" w:hanging="1021"/>
    </w:pPr>
    <w:rPr>
      <w:bCs/>
      <w:iCs/>
      <w:color w:val="0F1D64" w:themeColor="text2"/>
      <w:sz w:val="18"/>
      <w:szCs w:val="18"/>
    </w:rPr>
  </w:style>
  <w:style w:type="character" w:customStyle="1" w:styleId="TabZahlZchn">
    <w:name w:val="Tab Zahl Zchn"/>
    <w:basedOn w:val="Absatz-Standardschriftart"/>
    <w:link w:val="TabZahl"/>
    <w:rsid w:val="00145E16"/>
    <w:rPr>
      <w:rFonts w:ascii="Calibri" w:hAnsi="Calibri"/>
      <w:sz w:val="20"/>
      <w:szCs w:val="20"/>
    </w:rPr>
  </w:style>
  <w:style w:type="paragraph" w:customStyle="1" w:styleId="AnschriftKunde">
    <w:name w:val="Anschrift Kunde"/>
    <w:basedOn w:val="Standard"/>
    <w:link w:val="AnschriftKundeZchn"/>
    <w:qFormat/>
    <w:rsid w:val="00E0555F"/>
    <w:pPr>
      <w:spacing w:before="0" w:after="0"/>
    </w:pPr>
  </w:style>
  <w:style w:type="paragraph" w:styleId="Inhaltsverzeichnisberschrift">
    <w:name w:val="TOC Heading"/>
    <w:basedOn w:val="berschrift1"/>
    <w:next w:val="Standard"/>
    <w:link w:val="InhaltsverzeichnisberschriftZchn"/>
    <w:uiPriority w:val="39"/>
    <w:unhideWhenUsed/>
    <w:qFormat/>
    <w:rsid w:val="009F50F9"/>
    <w:pPr>
      <w:numPr>
        <w:numId w:val="0"/>
      </w:numPr>
      <w:spacing w:before="240" w:after="100"/>
      <w:jc w:val="left"/>
      <w:outlineLvl w:val="9"/>
    </w:pPr>
    <w:rPr>
      <w:rFonts w:asciiTheme="majorHAnsi" w:hAnsiTheme="majorHAnsi"/>
      <w:bCs w:val="0"/>
      <w:szCs w:val="32"/>
      <w:lang w:eastAsia="de-DE"/>
    </w:rPr>
  </w:style>
  <w:style w:type="character" w:customStyle="1" w:styleId="AnschriftKundeZchn">
    <w:name w:val="Anschrift Kunde Zchn"/>
    <w:basedOn w:val="Absatz-Standardschriftart"/>
    <w:link w:val="AnschriftKunde"/>
    <w:rsid w:val="00E0555F"/>
    <w:rPr>
      <w:rFonts w:ascii="Calibri" w:hAnsi="Calibri"/>
    </w:rPr>
  </w:style>
  <w:style w:type="paragraph" w:styleId="Verzeichnis1">
    <w:name w:val="toc 1"/>
    <w:basedOn w:val="Standard"/>
    <w:next w:val="Standard"/>
    <w:autoRedefine/>
    <w:uiPriority w:val="39"/>
    <w:unhideWhenUsed/>
    <w:rsid w:val="009F50F9"/>
    <w:pPr>
      <w:tabs>
        <w:tab w:val="left" w:pos="442"/>
        <w:tab w:val="right" w:leader="dot" w:pos="8494"/>
      </w:tabs>
      <w:spacing w:before="0" w:after="100"/>
      <w:ind w:left="442" w:right="227" w:hanging="442"/>
    </w:pPr>
  </w:style>
  <w:style w:type="paragraph" w:styleId="Verzeichnis2">
    <w:name w:val="toc 2"/>
    <w:basedOn w:val="Standard"/>
    <w:next w:val="Standard"/>
    <w:autoRedefine/>
    <w:uiPriority w:val="39"/>
    <w:unhideWhenUsed/>
    <w:rsid w:val="009F50F9"/>
    <w:pPr>
      <w:tabs>
        <w:tab w:val="left" w:pos="992"/>
        <w:tab w:val="right" w:leader="dot" w:pos="8494"/>
      </w:tabs>
      <w:spacing w:before="0" w:after="100"/>
      <w:ind w:left="901" w:right="227" w:hanging="680"/>
    </w:pPr>
    <w:rPr>
      <w:rFonts w:cstheme="majorBidi"/>
    </w:rPr>
  </w:style>
  <w:style w:type="paragraph" w:styleId="Verzeichnis3">
    <w:name w:val="toc 3"/>
    <w:basedOn w:val="Standard"/>
    <w:next w:val="Standard"/>
    <w:autoRedefine/>
    <w:uiPriority w:val="39"/>
    <w:unhideWhenUsed/>
    <w:rsid w:val="009F50F9"/>
    <w:pPr>
      <w:tabs>
        <w:tab w:val="left" w:pos="992"/>
        <w:tab w:val="right" w:leader="dot" w:pos="8494"/>
      </w:tabs>
      <w:spacing w:before="0" w:after="100"/>
      <w:ind w:left="901" w:right="369" w:hanging="680"/>
    </w:pPr>
  </w:style>
  <w:style w:type="paragraph" w:styleId="Abbildungsverzeichnis">
    <w:name w:val="table of figures"/>
    <w:basedOn w:val="Standard"/>
    <w:next w:val="Standard"/>
    <w:uiPriority w:val="99"/>
    <w:unhideWhenUsed/>
    <w:rsid w:val="00511674"/>
    <w:pPr>
      <w:spacing w:after="0"/>
      <w:ind w:left="1247" w:hanging="1247"/>
    </w:pPr>
  </w:style>
  <w:style w:type="paragraph" w:customStyle="1" w:styleId="IntAnschrift">
    <w:name w:val="Int Anschrift"/>
    <w:basedOn w:val="Standard"/>
    <w:link w:val="IntAnschriftZchn"/>
    <w:qFormat/>
    <w:rsid w:val="009F63BE"/>
    <w:pPr>
      <w:spacing w:before="0" w:after="0"/>
    </w:pPr>
  </w:style>
  <w:style w:type="paragraph" w:customStyle="1" w:styleId="IntKontakt">
    <w:name w:val="Int Kontakt"/>
    <w:basedOn w:val="Standard"/>
    <w:link w:val="IntKontaktZchn"/>
    <w:qFormat/>
    <w:rsid w:val="009F50F9"/>
    <w:pPr>
      <w:spacing w:after="100"/>
      <w:contextualSpacing/>
      <w:jc w:val="left"/>
    </w:pPr>
    <w:rPr>
      <w:sz w:val="20"/>
      <w:szCs w:val="20"/>
    </w:rPr>
  </w:style>
  <w:style w:type="character" w:customStyle="1" w:styleId="IntAnschriftZchn">
    <w:name w:val="Int Anschrift Zchn"/>
    <w:basedOn w:val="Absatz-Standardschriftart"/>
    <w:link w:val="IntAnschrift"/>
    <w:rsid w:val="009F63BE"/>
    <w:rPr>
      <w:rFonts w:ascii="Calibri" w:hAnsi="Calibri"/>
    </w:rPr>
  </w:style>
  <w:style w:type="paragraph" w:customStyle="1" w:styleId="FuzeileQuer">
    <w:name w:val="Fußzeile Quer"/>
    <w:basedOn w:val="Fuzeile"/>
    <w:link w:val="FuzeileQuerZchn"/>
    <w:qFormat/>
    <w:rsid w:val="00145E16"/>
    <w:pPr>
      <w:tabs>
        <w:tab w:val="clear" w:pos="9072"/>
        <w:tab w:val="right" w:pos="14459"/>
      </w:tabs>
      <w:ind w:left="567"/>
    </w:pPr>
  </w:style>
  <w:style w:type="character" w:customStyle="1" w:styleId="IntKontaktZchn">
    <w:name w:val="Int Kontakt Zchn"/>
    <w:basedOn w:val="Absatz-Standardschriftart"/>
    <w:link w:val="IntKontakt"/>
    <w:rsid w:val="009F50F9"/>
    <w:rPr>
      <w:rFonts w:ascii="Calibri" w:hAnsi="Calibri"/>
      <w:sz w:val="20"/>
      <w:szCs w:val="20"/>
    </w:rPr>
  </w:style>
  <w:style w:type="character" w:customStyle="1" w:styleId="FuzeileQuerZchn">
    <w:name w:val="Fußzeile Quer Zchn"/>
    <w:basedOn w:val="FuzeileZchn"/>
    <w:link w:val="FuzeileQuer"/>
    <w:rsid w:val="00145E16"/>
    <w:rPr>
      <w:rFonts w:ascii="Calibri" w:hAnsi="Calibri"/>
      <w:sz w:val="20"/>
      <w:szCs w:val="20"/>
    </w:rPr>
  </w:style>
  <w:style w:type="paragraph" w:customStyle="1" w:styleId="TabListe">
    <w:name w:val="Tab Liste"/>
    <w:basedOn w:val="Listenabsatz"/>
    <w:link w:val="TabListeZchn"/>
    <w:qFormat/>
    <w:rsid w:val="00145E16"/>
    <w:pPr>
      <w:numPr>
        <w:numId w:val="2"/>
      </w:numPr>
      <w:spacing w:line="240" w:lineRule="auto"/>
      <w:ind w:left="170" w:hanging="170"/>
      <w:jc w:val="left"/>
    </w:pPr>
    <w:rPr>
      <w:sz w:val="20"/>
      <w:szCs w:val="20"/>
    </w:rPr>
  </w:style>
  <w:style w:type="paragraph" w:customStyle="1" w:styleId="QuelleTabAb">
    <w:name w:val="Quelle TabAb"/>
    <w:basedOn w:val="Standard"/>
    <w:link w:val="QuelleTabAbZchn"/>
    <w:qFormat/>
    <w:rsid w:val="00145E16"/>
    <w:pPr>
      <w:spacing w:before="60" w:after="160"/>
    </w:pPr>
    <w:rPr>
      <w:color w:val="0F1D64" w:themeColor="text2"/>
      <w:sz w:val="20"/>
    </w:rPr>
  </w:style>
  <w:style w:type="character" w:customStyle="1" w:styleId="ListenabsatzZchn">
    <w:name w:val="Listenabsatz Zchn"/>
    <w:basedOn w:val="Absatz-Standardschriftart"/>
    <w:link w:val="Listenabsatz"/>
    <w:uiPriority w:val="1"/>
    <w:rsid w:val="00670BB7"/>
    <w:rPr>
      <w:rFonts w:ascii="Calibri" w:hAnsi="Calibri"/>
      <w:color w:val="000000" w:themeColor="text1"/>
    </w:rPr>
  </w:style>
  <w:style w:type="character" w:customStyle="1" w:styleId="TabListeZchn">
    <w:name w:val="Tab Liste Zchn"/>
    <w:basedOn w:val="ListenabsatzZchn"/>
    <w:link w:val="TabListe"/>
    <w:rsid w:val="00145E16"/>
    <w:rPr>
      <w:rFonts w:ascii="Calibri" w:hAnsi="Calibri"/>
      <w:color w:val="000000" w:themeColor="text1"/>
      <w:sz w:val="20"/>
      <w:szCs w:val="20"/>
    </w:rPr>
  </w:style>
  <w:style w:type="character" w:customStyle="1" w:styleId="QuelleTabAbZchn">
    <w:name w:val="Quelle TabAb Zchn"/>
    <w:basedOn w:val="Absatz-Standardschriftart"/>
    <w:link w:val="QuelleTabAb"/>
    <w:rsid w:val="00145E16"/>
    <w:rPr>
      <w:rFonts w:ascii="Calibri" w:hAnsi="Calibri"/>
      <w:color w:val="0F1D64" w:themeColor="text2"/>
      <w:sz w:val="20"/>
    </w:rPr>
  </w:style>
  <w:style w:type="paragraph" w:customStyle="1" w:styleId="berZwischen">
    <w:name w:val="ÜberZwischen"/>
    <w:basedOn w:val="Inhaltsverzeichnisberschrift"/>
    <w:next w:val="Standard"/>
    <w:link w:val="berZwischenZchn"/>
    <w:qFormat/>
    <w:rsid w:val="00445E78"/>
    <w:pPr>
      <w:spacing w:before="100" w:after="60"/>
    </w:pPr>
    <w:rPr>
      <w:bCs/>
      <w:iCs/>
      <w:color w:val="336699" w:themeColor="accent1"/>
      <w:sz w:val="22"/>
      <w:szCs w:val="22"/>
    </w:rPr>
  </w:style>
  <w:style w:type="character" w:customStyle="1" w:styleId="InhaltsverzeichnisberschriftZchn">
    <w:name w:val="Inhaltsverzeichnisüberschrift Zchn"/>
    <w:basedOn w:val="berschrift1Zchn"/>
    <w:link w:val="Inhaltsverzeichnisberschrift"/>
    <w:uiPriority w:val="39"/>
    <w:rsid w:val="009F50F9"/>
    <w:rPr>
      <w:rFonts w:asciiTheme="majorHAnsi" w:eastAsiaTheme="majorEastAsia" w:hAnsiTheme="majorHAnsi" w:cstheme="majorBidi"/>
      <w:b/>
      <w:bCs w:val="0"/>
      <w:color w:val="0F1D64" w:themeColor="text2"/>
      <w:sz w:val="28"/>
      <w:szCs w:val="32"/>
      <w:lang w:eastAsia="de-DE"/>
    </w:rPr>
  </w:style>
  <w:style w:type="character" w:customStyle="1" w:styleId="berZwischenZchn">
    <w:name w:val="ÜberZwischen Zchn"/>
    <w:basedOn w:val="InhaltsverzeichnisberschriftZchn"/>
    <w:link w:val="berZwischen"/>
    <w:rsid w:val="00445E78"/>
    <w:rPr>
      <w:rFonts w:asciiTheme="majorHAnsi" w:eastAsiaTheme="majorEastAsia" w:hAnsiTheme="majorHAnsi" w:cstheme="majorBidi"/>
      <w:b/>
      <w:bCs/>
      <w:iCs/>
      <w:color w:val="336699" w:themeColor="accent1"/>
      <w:sz w:val="28"/>
      <w:szCs w:val="32"/>
      <w:lang w:eastAsia="de-DE"/>
    </w:rPr>
  </w:style>
  <w:style w:type="paragraph" w:customStyle="1" w:styleId="IntVerzeichnisberschrift">
    <w:name w:val="Int_VerzeichnisÜberschrift"/>
    <w:next w:val="Standard"/>
    <w:qFormat/>
    <w:rsid w:val="009F50F9"/>
    <w:pPr>
      <w:keepNext/>
      <w:spacing w:before="480" w:after="200" w:line="240" w:lineRule="atLeast"/>
      <w:ind w:left="431" w:hanging="431"/>
      <w:outlineLvl w:val="0"/>
    </w:pPr>
    <w:rPr>
      <w:rFonts w:asciiTheme="majorHAnsi" w:eastAsiaTheme="majorEastAsia" w:hAnsiTheme="majorHAnsi" w:cstheme="majorBidi"/>
      <w:b/>
      <w:color w:val="0F1D64" w:themeColor="text2"/>
      <w:sz w:val="28"/>
      <w:szCs w:val="32"/>
      <w:lang w:eastAsia="de-DE"/>
    </w:rPr>
  </w:style>
  <w:style w:type="paragraph" w:customStyle="1" w:styleId="IntAnhang1">
    <w:name w:val="Int_AnhangÜ1"/>
    <w:basedOn w:val="IntVerzeichnisberschrift"/>
    <w:next w:val="Standard"/>
    <w:qFormat/>
    <w:rsid w:val="009F50F9"/>
    <w:pPr>
      <w:pageBreakBefore/>
      <w:numPr>
        <w:numId w:val="3"/>
      </w:numPr>
    </w:pPr>
  </w:style>
  <w:style w:type="paragraph" w:customStyle="1" w:styleId="IntAnhang2">
    <w:name w:val="Int_AnhangÜ2"/>
    <w:basedOn w:val="IntAnhang1"/>
    <w:next w:val="Standard"/>
    <w:qFormat/>
    <w:rsid w:val="009F50F9"/>
    <w:pPr>
      <w:pageBreakBefore w:val="0"/>
      <w:numPr>
        <w:ilvl w:val="1"/>
      </w:numPr>
      <w:spacing w:before="240"/>
      <w:outlineLvl w:val="1"/>
    </w:pPr>
    <w:rPr>
      <w:rFonts w:ascii="Calibri" w:hAnsi="Calibri"/>
      <w:color w:val="auto"/>
      <w:sz w:val="24"/>
    </w:rPr>
  </w:style>
  <w:style w:type="paragraph" w:customStyle="1" w:styleId="IntAnhang3">
    <w:name w:val="Int_AnhangÜ3"/>
    <w:basedOn w:val="IntAnhang2"/>
    <w:qFormat/>
    <w:rsid w:val="009F50F9"/>
    <w:pPr>
      <w:numPr>
        <w:ilvl w:val="2"/>
      </w:numPr>
      <w:outlineLvl w:val="2"/>
    </w:pPr>
  </w:style>
  <w:style w:type="paragraph" w:customStyle="1" w:styleId="AbbBeschriftung">
    <w:name w:val="Abb Beschriftung"/>
    <w:basedOn w:val="Standard"/>
    <w:next w:val="Standard"/>
    <w:qFormat/>
    <w:rsid w:val="00C403B6"/>
    <w:pPr>
      <w:tabs>
        <w:tab w:val="left" w:pos="1134"/>
      </w:tabs>
      <w:spacing w:after="160"/>
      <w:ind w:left="1134" w:hanging="1134"/>
    </w:pPr>
    <w:rPr>
      <w:color w:val="0F1D64" w:themeColor="text2"/>
      <w:sz w:val="18"/>
    </w:rPr>
  </w:style>
  <w:style w:type="character" w:styleId="Kommentarzeichen">
    <w:name w:val="annotation reference"/>
    <w:basedOn w:val="Absatz-Standardschriftart"/>
    <w:uiPriority w:val="99"/>
    <w:semiHidden/>
    <w:unhideWhenUsed/>
    <w:rsid w:val="00445E78"/>
    <w:rPr>
      <w:sz w:val="16"/>
      <w:szCs w:val="16"/>
    </w:rPr>
  </w:style>
  <w:style w:type="paragraph" w:styleId="Kommentartext">
    <w:name w:val="annotation text"/>
    <w:basedOn w:val="Standard"/>
    <w:link w:val="KommentartextZchn"/>
    <w:uiPriority w:val="99"/>
    <w:unhideWhenUsed/>
    <w:rsid w:val="00445E78"/>
    <w:pPr>
      <w:spacing w:line="240" w:lineRule="auto"/>
    </w:pPr>
    <w:rPr>
      <w:sz w:val="20"/>
      <w:szCs w:val="20"/>
    </w:rPr>
  </w:style>
  <w:style w:type="character" w:customStyle="1" w:styleId="KommentartextZchn">
    <w:name w:val="Kommentartext Zchn"/>
    <w:basedOn w:val="Absatz-Standardschriftart"/>
    <w:link w:val="Kommentartext"/>
    <w:uiPriority w:val="99"/>
    <w:rsid w:val="00445E78"/>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445E78"/>
    <w:rPr>
      <w:b/>
      <w:bCs/>
    </w:rPr>
  </w:style>
  <w:style w:type="character" w:customStyle="1" w:styleId="KommentarthemaZchn">
    <w:name w:val="Kommentarthema Zchn"/>
    <w:basedOn w:val="KommentartextZchn"/>
    <w:link w:val="Kommentarthema"/>
    <w:uiPriority w:val="99"/>
    <w:semiHidden/>
    <w:rsid w:val="00445E78"/>
    <w:rPr>
      <w:rFonts w:ascii="Calibri" w:hAnsi="Calibri"/>
      <w:b/>
      <w:bCs/>
      <w:sz w:val="20"/>
      <w:szCs w:val="20"/>
    </w:rPr>
  </w:style>
  <w:style w:type="paragraph" w:customStyle="1" w:styleId="ListePunkt">
    <w:name w:val="Liste_Punkt"/>
    <w:basedOn w:val="Listenabsatz"/>
    <w:link w:val="ListePunktZchn"/>
    <w:qFormat/>
    <w:rsid w:val="00F12E5B"/>
    <w:pPr>
      <w:numPr>
        <w:numId w:val="5"/>
      </w:numPr>
      <w:ind w:left="992" w:hanging="357"/>
      <w:contextualSpacing/>
    </w:pPr>
    <w:rPr>
      <w:lang w:eastAsia="de-DE"/>
    </w:rPr>
  </w:style>
  <w:style w:type="paragraph" w:styleId="Textkrper">
    <w:name w:val="Body Text"/>
    <w:basedOn w:val="Standard"/>
    <w:link w:val="TextkrperZchn"/>
    <w:uiPriority w:val="1"/>
    <w:qFormat/>
    <w:rsid w:val="000547C9"/>
    <w:pPr>
      <w:widowControl w:val="0"/>
      <w:suppressAutoHyphens w:val="0"/>
      <w:autoSpaceDE w:val="0"/>
      <w:autoSpaceDN w:val="0"/>
      <w:spacing w:before="0" w:after="0" w:line="240" w:lineRule="auto"/>
      <w:jc w:val="left"/>
    </w:pPr>
    <w:rPr>
      <w:rFonts w:ascii="Arial" w:eastAsia="Arial" w:hAnsi="Arial" w:cs="Arial"/>
      <w:lang w:val="en-US"/>
    </w:rPr>
  </w:style>
  <w:style w:type="character" w:customStyle="1" w:styleId="ListePunktZchn">
    <w:name w:val="Liste_Punkt Zchn"/>
    <w:basedOn w:val="ListenabsatzZchn"/>
    <w:link w:val="ListePunkt"/>
    <w:rsid w:val="00F12E5B"/>
    <w:rPr>
      <w:rFonts w:ascii="Calibri" w:hAnsi="Calibri"/>
      <w:color w:val="000000" w:themeColor="text1"/>
      <w:lang w:eastAsia="de-DE"/>
    </w:rPr>
  </w:style>
  <w:style w:type="character" w:customStyle="1" w:styleId="TextkrperZchn">
    <w:name w:val="Textkörper Zchn"/>
    <w:basedOn w:val="Absatz-Standardschriftart"/>
    <w:link w:val="Textkrper"/>
    <w:uiPriority w:val="1"/>
    <w:rsid w:val="000547C9"/>
    <w:rPr>
      <w:rFonts w:ascii="Arial" w:eastAsia="Arial" w:hAnsi="Arial" w:cs="Arial"/>
      <w:lang w:val="en-US"/>
    </w:rPr>
  </w:style>
  <w:style w:type="character" w:styleId="BesuchterLink">
    <w:name w:val="FollowedHyperlink"/>
    <w:basedOn w:val="Absatz-Standardschriftart"/>
    <w:uiPriority w:val="99"/>
    <w:semiHidden/>
    <w:unhideWhenUsed/>
    <w:rsid w:val="00934630"/>
    <w:rPr>
      <w:color w:val="6F3781" w:themeColor="followedHyperlink"/>
      <w:u w:val="single"/>
    </w:rPr>
  </w:style>
  <w:style w:type="paragraph" w:customStyle="1" w:styleId="Textkrper11Vertrag">
    <w:name w:val="Textkörper11_Vertrag"/>
    <w:basedOn w:val="Standard"/>
    <w:rsid w:val="00243027"/>
    <w:pPr>
      <w:suppressAutoHyphens w:val="0"/>
      <w:spacing w:before="120" w:after="120" w:line="320" w:lineRule="atLeast"/>
      <w:ind w:left="709" w:hanging="709"/>
    </w:pPr>
    <w:rPr>
      <w:rFonts w:ascii="Arial" w:eastAsia="Times New Roman" w:hAnsi="Arial" w:cs="Times New Roman"/>
      <w:color w:val="auto"/>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5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kelenz.de/rathaus-politik/stadtverwaltung/ortsrecht/7-01-abfallsatzung.pdf?cid=k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nesis.destatis.de/genesis/online" TargetMode="External"/><Relationship Id="rId5" Type="http://schemas.openxmlformats.org/officeDocument/2006/relationships/webSettings" Target="webSettings.xml"/><Relationship Id="rId10" Type="http://schemas.openxmlformats.org/officeDocument/2006/relationships/hyperlink" Target="https://www.vergabe.nrw.de/wirtschaft/formulare" TargetMode="External"/><Relationship Id="rId4" Type="http://schemas.openxmlformats.org/officeDocument/2006/relationships/settings" Target="settings.xml"/><Relationship Id="rId9" Type="http://schemas.openxmlformats.org/officeDocument/2006/relationships/hyperlink" Target="https://service.kreis-heinsberg.de/detail/-/vr-bis-detail/dienstleistung/149646/show"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VORLAGEN\INTECUS.DOT\pdf%20leeres%20Dokument%20-%202020.dotx" TargetMode="External"/></Relationships>
</file>

<file path=word/theme/theme1.xml><?xml version="1.0" encoding="utf-8"?>
<a:theme xmlns:a="http://schemas.openxmlformats.org/drawingml/2006/main" name="Office">
  <a:themeElements>
    <a:clrScheme name="Intecus Farben">
      <a:dk1>
        <a:sysClr val="windowText" lastClr="000000"/>
      </a:dk1>
      <a:lt1>
        <a:sysClr val="window" lastClr="FFFFFF"/>
      </a:lt1>
      <a:dk2>
        <a:srgbClr val="0F1D64"/>
      </a:dk2>
      <a:lt2>
        <a:srgbClr val="E7E6E6"/>
      </a:lt2>
      <a:accent1>
        <a:srgbClr val="336699"/>
      </a:accent1>
      <a:accent2>
        <a:srgbClr val="35A1D7"/>
      </a:accent2>
      <a:accent3>
        <a:srgbClr val="D70029"/>
      </a:accent3>
      <a:accent4>
        <a:srgbClr val="FFBE00"/>
      </a:accent4>
      <a:accent5>
        <a:srgbClr val="00C0FF"/>
      </a:accent5>
      <a:accent6>
        <a:srgbClr val="2B8A18"/>
      </a:accent6>
      <a:hlink>
        <a:srgbClr val="003DEA"/>
      </a:hlink>
      <a:folHlink>
        <a:srgbClr val="6F37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96F8E-1A0B-4E8C-BD27-35F3BA6F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pdf leeres Dokument - 2020</Template>
  <TotalTime>0</TotalTime>
  <Pages>23</Pages>
  <Words>9279</Words>
  <Characters>58458</Characters>
  <Application>Microsoft Office Word</Application>
  <DocSecurity>0</DocSecurity>
  <Lines>487</Lines>
  <Paragraphs>135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INTECUS - Anna-Sophie Strues</dc:creator>
  <cp:keywords/>
  <dc:description/>
  <cp:lastModifiedBy>Wirtz, Corinna (Erkelenz)</cp:lastModifiedBy>
  <cp:revision>45</cp:revision>
  <dcterms:created xsi:type="dcterms:W3CDTF">2026-05-08T07:52:00Z</dcterms:created>
  <dcterms:modified xsi:type="dcterms:W3CDTF">2026-06-09T10:01:00Z</dcterms:modified>
</cp:coreProperties>
</file>